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12" w:rsidRDefault="00971812" w:rsidP="00971812">
      <w:pPr>
        <w:spacing w:after="0"/>
        <w:ind w:left="3686" w:firstLine="142"/>
      </w:pPr>
      <w:r w:rsidRPr="00A50F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64203" cy="1133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60" cy="121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66" w:rsidRPr="001E6866" w:rsidRDefault="001E6866" w:rsidP="001E6866">
      <w:pPr>
        <w:spacing w:after="0"/>
        <w:ind w:left="284"/>
        <w:jc w:val="center"/>
        <w:outlineLvl w:val="0"/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</w:pPr>
      <w:r w:rsidRPr="001E6866"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  <w:t>ЧАСТНОЕ образовательное учреждение</w:t>
      </w:r>
    </w:p>
    <w:p w:rsidR="001E6866" w:rsidRPr="001E6866" w:rsidRDefault="001E6866" w:rsidP="001E6866">
      <w:pPr>
        <w:spacing w:after="0"/>
        <w:ind w:left="284"/>
        <w:jc w:val="center"/>
        <w:outlineLvl w:val="0"/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</w:pPr>
      <w:r w:rsidRPr="001E6866"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  <w:t>ДОПОЛНИТЕЛЬНОГО профессионального образования</w:t>
      </w:r>
    </w:p>
    <w:p w:rsidR="001E6866" w:rsidRPr="001E6866" w:rsidRDefault="001E6866" w:rsidP="001E6866">
      <w:pPr>
        <w:spacing w:after="0"/>
        <w:ind w:left="284"/>
        <w:jc w:val="center"/>
        <w:outlineLvl w:val="0"/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</w:pPr>
      <w:r w:rsidRPr="001E6866"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  <w:t>«АКАДЕМИЯ ПОВЫШЕНИЯ КВАЛИФИКАЦИИ</w:t>
      </w:r>
    </w:p>
    <w:p w:rsidR="001E6866" w:rsidRPr="001E6866" w:rsidRDefault="001E6866" w:rsidP="001E6866">
      <w:pPr>
        <w:spacing w:after="0"/>
        <w:ind w:left="284"/>
        <w:jc w:val="center"/>
        <w:outlineLvl w:val="0"/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</w:pPr>
      <w:r w:rsidRPr="001E6866">
        <w:rPr>
          <w:rFonts w:ascii="Times New Roman" w:eastAsia="Calibri" w:hAnsi="Times New Roman" w:cs="Times New Roman"/>
          <w:b/>
          <w:caps/>
          <w:color w:val="002060"/>
          <w:sz w:val="28"/>
          <w:szCs w:val="28"/>
        </w:rPr>
        <w:t>И ПРОФЕССИОНАЛЬНОЙ ПЕРЕПОДГОТОВКИ»</w:t>
      </w:r>
    </w:p>
    <w:p w:rsidR="001E6866" w:rsidRPr="001E6866" w:rsidRDefault="001E6866" w:rsidP="001E6866">
      <w:pPr>
        <w:spacing w:after="0"/>
        <w:ind w:left="284"/>
        <w:jc w:val="center"/>
        <w:outlineLvl w:val="0"/>
        <w:rPr>
          <w:rFonts w:ascii="Times New Roman" w:eastAsia="Calibri" w:hAnsi="Times New Roman" w:cs="Times New Roman"/>
          <w:b/>
          <w:caps/>
          <w:color w:val="002060"/>
          <w:sz w:val="32"/>
          <w:szCs w:val="28"/>
        </w:rPr>
      </w:pPr>
      <w:r w:rsidRPr="001E6866">
        <w:rPr>
          <w:rFonts w:ascii="Times New Roman" w:eastAsia="Calibri" w:hAnsi="Times New Roman" w:cs="Times New Roman"/>
          <w:b/>
          <w:color w:val="002060"/>
          <w:sz w:val="28"/>
        </w:rPr>
        <w:t>ЧОУ ДПО «АПК и ПП»</w:t>
      </w:r>
    </w:p>
    <w:p w:rsidR="001E6866" w:rsidRPr="001E6866" w:rsidRDefault="00137515" w:rsidP="001E6866">
      <w:pPr>
        <w:tabs>
          <w:tab w:val="left" w:pos="0"/>
        </w:tabs>
        <w:spacing w:after="0"/>
        <w:ind w:left="284"/>
        <w:jc w:val="center"/>
        <w:rPr>
          <w:rFonts w:ascii="Times New Roman" w:eastAsia="Calibri" w:hAnsi="Times New Roman" w:cs="Times New Roman"/>
          <w:color w:val="002060"/>
          <w:bdr w:val="none" w:sz="0" w:space="0" w:color="auto" w:frame="1"/>
        </w:rPr>
      </w:pPr>
      <w:r>
        <w:rPr>
          <w:rFonts w:ascii="Times New Roman" w:eastAsia="Calibri" w:hAnsi="Times New Roman" w:cs="Times New Roman"/>
          <w:noProof/>
          <w:color w:val="00206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51.45pt;margin-top:8.35pt;width:494.25pt;height:0;z-index:2516961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"/>
        </w:pict>
      </w:r>
    </w:p>
    <w:p w:rsidR="001E6866" w:rsidRPr="001E6866" w:rsidRDefault="001E6866" w:rsidP="001E6866">
      <w:pPr>
        <w:spacing w:after="0" w:line="240" w:lineRule="auto"/>
        <w:ind w:left="284"/>
        <w:jc w:val="center"/>
        <w:outlineLvl w:val="3"/>
        <w:rPr>
          <w:rFonts w:ascii="Times New Roman" w:eastAsia="Times New Roman" w:hAnsi="Times New Roman" w:cs="Times New Roman"/>
          <w:bCs/>
          <w:color w:val="002060"/>
          <w:szCs w:val="24"/>
          <w:lang w:eastAsia="ru-RU"/>
        </w:rPr>
      </w:pPr>
      <w:r w:rsidRPr="001E6866">
        <w:rPr>
          <w:rFonts w:ascii="Times New Roman" w:eastAsia="Times New Roman" w:hAnsi="Times New Roman" w:cs="Times New Roman"/>
          <w:bCs/>
          <w:color w:val="002060"/>
          <w:szCs w:val="24"/>
          <w:bdr w:val="none" w:sz="0" w:space="0" w:color="auto" w:frame="1"/>
          <w:lang w:eastAsia="ru-RU"/>
        </w:rPr>
        <w:t xml:space="preserve">344068, г. Ростов-на-Дону, </w:t>
      </w:r>
      <w:r w:rsidRPr="001E6866">
        <w:rPr>
          <w:rFonts w:ascii="Times New Roman" w:eastAsia="Times New Roman" w:hAnsi="Times New Roman" w:cs="Times New Roman"/>
          <w:bCs/>
          <w:color w:val="002060"/>
          <w:szCs w:val="18"/>
          <w:lang w:eastAsia="ru-RU"/>
        </w:rPr>
        <w:t xml:space="preserve">пер. </w:t>
      </w:r>
      <w:proofErr w:type="spellStart"/>
      <w:r w:rsidRPr="001E6866">
        <w:rPr>
          <w:rFonts w:ascii="Times New Roman" w:eastAsia="Times New Roman" w:hAnsi="Times New Roman" w:cs="Times New Roman"/>
          <w:bCs/>
          <w:color w:val="002060"/>
          <w:szCs w:val="18"/>
          <w:lang w:eastAsia="ru-RU"/>
        </w:rPr>
        <w:t>Измаильский</w:t>
      </w:r>
      <w:proofErr w:type="spellEnd"/>
      <w:r w:rsidRPr="001E6866">
        <w:rPr>
          <w:rFonts w:ascii="Times New Roman" w:eastAsia="Times New Roman" w:hAnsi="Times New Roman" w:cs="Times New Roman"/>
          <w:bCs/>
          <w:color w:val="002060"/>
          <w:szCs w:val="18"/>
          <w:lang w:eastAsia="ru-RU"/>
        </w:rPr>
        <w:t xml:space="preserve"> 41, </w:t>
      </w:r>
      <w:r w:rsidRPr="001E6866">
        <w:rPr>
          <w:rFonts w:ascii="Times New Roman" w:eastAsia="Times New Roman" w:hAnsi="Times New Roman" w:cs="Times New Roman"/>
          <w:bCs/>
          <w:color w:val="002060"/>
          <w:szCs w:val="24"/>
          <w:bdr w:val="none" w:sz="0" w:space="0" w:color="auto" w:frame="1"/>
          <w:lang w:eastAsia="ru-RU"/>
        </w:rPr>
        <w:t xml:space="preserve">Тел. 8(800) 700 54 07; </w:t>
      </w:r>
      <w:r w:rsidRPr="001E6866">
        <w:rPr>
          <w:rFonts w:ascii="Times New Roman" w:eastAsia="Times New Roman" w:hAnsi="Times New Roman" w:cs="Times New Roman"/>
          <w:bCs/>
          <w:color w:val="002060"/>
          <w:szCs w:val="24"/>
          <w:bdr w:val="none" w:sz="0" w:space="0" w:color="auto" w:frame="1"/>
          <w:lang w:val="en-US" w:eastAsia="ru-RU"/>
        </w:rPr>
        <w:t>e</w:t>
      </w:r>
      <w:r w:rsidRPr="001E6866">
        <w:rPr>
          <w:rFonts w:ascii="Times New Roman" w:eastAsia="Times New Roman" w:hAnsi="Times New Roman" w:cs="Times New Roman"/>
          <w:bCs/>
          <w:color w:val="002060"/>
          <w:szCs w:val="24"/>
          <w:bdr w:val="none" w:sz="0" w:space="0" w:color="auto" w:frame="1"/>
          <w:lang w:eastAsia="ru-RU"/>
        </w:rPr>
        <w:t>-</w:t>
      </w:r>
      <w:r w:rsidRPr="001E6866">
        <w:rPr>
          <w:rFonts w:ascii="Times New Roman" w:eastAsia="Times New Roman" w:hAnsi="Times New Roman" w:cs="Times New Roman"/>
          <w:bCs/>
          <w:color w:val="002060"/>
          <w:szCs w:val="24"/>
          <w:bdr w:val="none" w:sz="0" w:space="0" w:color="auto" w:frame="1"/>
          <w:lang w:val="en-US" w:eastAsia="ru-RU"/>
        </w:rPr>
        <w:t>mail</w:t>
      </w:r>
      <w:r w:rsidRPr="001E6866">
        <w:rPr>
          <w:rFonts w:ascii="Times New Roman" w:eastAsia="Times New Roman" w:hAnsi="Times New Roman" w:cs="Times New Roman"/>
          <w:bCs/>
          <w:color w:val="002060"/>
          <w:szCs w:val="24"/>
          <w:bdr w:val="none" w:sz="0" w:space="0" w:color="auto" w:frame="1"/>
          <w:lang w:eastAsia="ru-RU"/>
        </w:rPr>
        <w:t xml:space="preserve">:  </w:t>
      </w:r>
      <w:proofErr w:type="spellStart"/>
      <w:r w:rsidRPr="001E6866">
        <w:rPr>
          <w:rFonts w:ascii="Times New Roman" w:eastAsia="Times New Roman" w:hAnsi="Times New Roman" w:cs="Times New Roman"/>
          <w:bCs/>
          <w:color w:val="002060"/>
          <w:szCs w:val="24"/>
          <w:lang w:val="en-US" w:eastAsia="ru-RU"/>
        </w:rPr>
        <w:t>apkipprf</w:t>
      </w:r>
      <w:proofErr w:type="spellEnd"/>
      <w:r w:rsidRPr="001E6866">
        <w:rPr>
          <w:rFonts w:ascii="Times New Roman" w:eastAsia="Times New Roman" w:hAnsi="Times New Roman" w:cs="Times New Roman"/>
          <w:bCs/>
          <w:color w:val="002060"/>
          <w:szCs w:val="24"/>
          <w:lang w:eastAsia="ru-RU"/>
        </w:rPr>
        <w:t>@</w:t>
      </w:r>
      <w:proofErr w:type="spellStart"/>
      <w:r w:rsidRPr="001E6866">
        <w:rPr>
          <w:rFonts w:ascii="Times New Roman" w:eastAsia="Times New Roman" w:hAnsi="Times New Roman" w:cs="Times New Roman"/>
          <w:bCs/>
          <w:color w:val="002060"/>
          <w:szCs w:val="24"/>
          <w:lang w:val="en-US" w:eastAsia="ru-RU"/>
        </w:rPr>
        <w:t>yandex</w:t>
      </w:r>
      <w:proofErr w:type="spellEnd"/>
      <w:r w:rsidRPr="001E6866">
        <w:rPr>
          <w:rFonts w:ascii="Times New Roman" w:eastAsia="Times New Roman" w:hAnsi="Times New Roman" w:cs="Times New Roman"/>
          <w:bCs/>
          <w:color w:val="002060"/>
          <w:szCs w:val="24"/>
          <w:lang w:eastAsia="ru-RU"/>
        </w:rPr>
        <w:t>.</w:t>
      </w:r>
      <w:proofErr w:type="spellStart"/>
      <w:r w:rsidRPr="001E6866">
        <w:rPr>
          <w:rFonts w:ascii="Times New Roman" w:eastAsia="Times New Roman" w:hAnsi="Times New Roman" w:cs="Times New Roman"/>
          <w:bCs/>
          <w:color w:val="002060"/>
          <w:szCs w:val="24"/>
          <w:lang w:val="en-US" w:eastAsia="ru-RU"/>
        </w:rPr>
        <w:t>ru</w:t>
      </w:r>
      <w:proofErr w:type="spellEnd"/>
    </w:p>
    <w:p w:rsidR="001E6866" w:rsidRPr="001E6866" w:rsidRDefault="001E6866" w:rsidP="001E6866">
      <w:pPr>
        <w:spacing w:after="0" w:line="240" w:lineRule="auto"/>
        <w:ind w:left="284"/>
        <w:jc w:val="center"/>
        <w:outlineLvl w:val="3"/>
        <w:rPr>
          <w:rFonts w:ascii="Times New Roman" w:eastAsia="Times New Roman" w:hAnsi="Times New Roman" w:cs="Times New Roman"/>
          <w:bCs/>
          <w:color w:val="002060"/>
          <w:szCs w:val="24"/>
          <w:lang w:eastAsia="ru-RU"/>
        </w:rPr>
      </w:pPr>
      <w:r w:rsidRPr="001E6866">
        <w:rPr>
          <w:rFonts w:ascii="Times New Roman" w:eastAsia="Times New Roman" w:hAnsi="Times New Roman" w:cs="Times New Roman"/>
          <w:bCs/>
          <w:color w:val="002060"/>
          <w:szCs w:val="24"/>
          <w:lang w:eastAsia="ru-RU"/>
        </w:rPr>
        <w:t>ОГРН 1176196051503 ИНН/КПП 6161083143/616101001</w:t>
      </w:r>
    </w:p>
    <w:p w:rsidR="001E6866" w:rsidRPr="001E6866" w:rsidRDefault="001E6866" w:rsidP="001E686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>исх.№</w:t>
      </w:r>
      <w:r w:rsidR="00690DFB">
        <w:rPr>
          <w:rFonts w:ascii="Times New Roman" w:eastAsia="Calibri" w:hAnsi="Times New Roman" w:cs="Times New Roman"/>
          <w:b/>
          <w:bCs/>
          <w:sz w:val="20"/>
          <w:szCs w:val="20"/>
        </w:rPr>
        <w:t>41</w:t>
      </w:r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от </w:t>
      </w:r>
      <w:r w:rsidR="00690DFB">
        <w:rPr>
          <w:rFonts w:ascii="Times New Roman" w:eastAsia="Calibri" w:hAnsi="Times New Roman" w:cs="Times New Roman"/>
          <w:b/>
          <w:bCs/>
          <w:sz w:val="20"/>
          <w:szCs w:val="20"/>
        </w:rPr>
        <w:t>29</w:t>
      </w:r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>.0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>.2020 г.</w:t>
      </w:r>
    </w:p>
    <w:p w:rsidR="001E6866" w:rsidRPr="001E6866" w:rsidRDefault="001E6866" w:rsidP="001E686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 </w:t>
      </w:r>
      <w:proofErr w:type="spellStart"/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>вх.№_____от</w:t>
      </w:r>
      <w:proofErr w:type="spellEnd"/>
      <w:r w:rsidRPr="001E686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_______</w:t>
      </w:r>
    </w:p>
    <w:p w:rsidR="001E6866" w:rsidRPr="001E6866" w:rsidRDefault="001E6866" w:rsidP="001E6866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1E6866" w:rsidRPr="001E6866" w:rsidRDefault="001E6866" w:rsidP="001E6866">
      <w:pPr>
        <w:rPr>
          <w:rFonts w:ascii="Times New Roman" w:eastAsia="Calibri" w:hAnsi="Times New Roman" w:cs="Times New Roman"/>
          <w:b/>
          <w:bCs/>
          <w:i/>
          <w:iCs/>
        </w:rPr>
      </w:pPr>
      <w:r w:rsidRPr="001E6866">
        <w:rPr>
          <w:rFonts w:ascii="Times New Roman" w:eastAsia="Calibri" w:hAnsi="Times New Roman" w:cs="Times New Roman"/>
          <w:b/>
          <w:bCs/>
          <w:i/>
          <w:iCs/>
        </w:rPr>
        <w:t>Об организации курсов повышения квалификации на портале непрерывного медицинского и фармацевтического образования и сертификационных курсах повышения квалификации специалистов</w:t>
      </w:r>
    </w:p>
    <w:p w:rsidR="001E6866" w:rsidRPr="001E6866" w:rsidRDefault="001E6866" w:rsidP="001E686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6866">
        <w:rPr>
          <w:rFonts w:ascii="Times New Roman" w:eastAsia="Calibri" w:hAnsi="Times New Roman" w:cs="Times New Roman"/>
          <w:b/>
          <w:bCs/>
          <w:sz w:val="24"/>
          <w:szCs w:val="24"/>
        </w:rPr>
        <w:t>Уважаемы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 медицинские работники</w:t>
      </w:r>
      <w:r w:rsidRPr="001E6866">
        <w:rPr>
          <w:rFonts w:ascii="Times New Roman" w:eastAsia="Calibri" w:hAnsi="Times New Roman" w:cs="Times New Roman"/>
          <w:b/>
          <w:bCs/>
          <w:sz w:val="24"/>
          <w:szCs w:val="24"/>
        </w:rPr>
        <w:t>!</w:t>
      </w:r>
    </w:p>
    <w:p w:rsidR="006D4315" w:rsidRPr="001E6866" w:rsidRDefault="00077B69" w:rsidP="00077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Нормативно-правовые основы процедуры аккредитации медицинских работников определяют портфолио как основной объект </w:t>
      </w:r>
      <w:r w:rsidRPr="00077B69">
        <w:rPr>
          <w:rFonts w:ascii="Times New Roman" w:eastAsia="Calibri" w:hAnsi="Times New Roman" w:cs="Times New Roman"/>
          <w:sz w:val="24"/>
          <w:szCs w:val="24"/>
        </w:rPr>
        <w:t>оценивани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077B69">
        <w:rPr>
          <w:rFonts w:ascii="Times New Roman" w:eastAsia="Calibri" w:hAnsi="Times New Roman" w:cs="Times New Roman"/>
          <w:sz w:val="24"/>
          <w:szCs w:val="24"/>
        </w:rPr>
        <w:t xml:space="preserve">специалистов здравоохранения при </w:t>
      </w:r>
      <w:r w:rsidR="00E84A34">
        <w:rPr>
          <w:rFonts w:ascii="Times New Roman" w:eastAsia="Calibri" w:hAnsi="Times New Roman" w:cs="Times New Roman"/>
          <w:sz w:val="24"/>
          <w:szCs w:val="24"/>
        </w:rPr>
        <w:t xml:space="preserve">прохождении процедуры специализированной </w:t>
      </w:r>
      <w:r w:rsidRPr="00077B69">
        <w:rPr>
          <w:rFonts w:ascii="Times New Roman" w:eastAsia="Calibri" w:hAnsi="Times New Roman" w:cs="Times New Roman"/>
          <w:sz w:val="24"/>
          <w:szCs w:val="24"/>
        </w:rPr>
        <w:t xml:space="preserve">аккредитации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(приказы </w:t>
      </w:r>
      <w:r w:rsidR="006D4315" w:rsidRPr="001E6866">
        <w:rPr>
          <w:rFonts w:ascii="Times New Roman" w:eastAsia="Calibri" w:hAnsi="Times New Roman" w:cs="Times New Roman"/>
          <w:sz w:val="24"/>
          <w:szCs w:val="24"/>
        </w:rPr>
        <w:t>Минздрава РФ от 22 декабря 2017 г. N 1043н</w:t>
      </w:r>
      <w:r>
        <w:rPr>
          <w:rFonts w:ascii="Times New Roman" w:eastAsia="Calibri" w:hAnsi="Times New Roman" w:cs="Times New Roman"/>
          <w:sz w:val="24"/>
          <w:szCs w:val="24"/>
        </w:rPr>
        <w:t>, от</w:t>
      </w:r>
      <w:r w:rsidRPr="00077B69">
        <w:rPr>
          <w:rFonts w:ascii="Times New Roman" w:eastAsia="Calibri" w:hAnsi="Times New Roman" w:cs="Times New Roman"/>
          <w:sz w:val="24"/>
          <w:szCs w:val="24"/>
        </w:rPr>
        <w:t xml:space="preserve"> 31 октября 2019 г. N 903н</w:t>
      </w:r>
      <w:r w:rsidR="00E84A3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E84A34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r w:rsidR="006D4315" w:rsidRPr="001E6866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6D4315" w:rsidRPr="001E6866" w:rsidRDefault="00E84A34" w:rsidP="00E84A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связи с чем Академия как провайдер НМО расширила перечень реализуемых программ, сегодня нами представлены программы по всем медицинским специальностям. </w:t>
      </w:r>
      <w:r w:rsidR="006D4315" w:rsidRPr="001E6866">
        <w:rPr>
          <w:rFonts w:ascii="Times New Roman" w:eastAsia="Calibri" w:hAnsi="Times New Roman" w:cs="Times New Roman"/>
          <w:sz w:val="24"/>
          <w:szCs w:val="24"/>
        </w:rPr>
        <w:t>Все программы повышения квалификации медицинских и фармацевтических работников, разработанные научно-педагогическим составом Академии</w:t>
      </w:r>
      <w:r w:rsidR="006D4315">
        <w:rPr>
          <w:rFonts w:ascii="Times New Roman" w:eastAsia="Calibri" w:hAnsi="Times New Roman" w:cs="Times New Roman"/>
          <w:sz w:val="24"/>
          <w:szCs w:val="24"/>
        </w:rPr>
        <w:t>,</w:t>
      </w:r>
      <w:r w:rsidR="006D4315" w:rsidRPr="001E6866">
        <w:rPr>
          <w:rFonts w:ascii="Times New Roman" w:eastAsia="Calibri" w:hAnsi="Times New Roman" w:cs="Times New Roman"/>
          <w:sz w:val="24"/>
          <w:szCs w:val="24"/>
        </w:rPr>
        <w:t xml:space="preserve"> успешно утверждены экспертами портала НМО (edu.rosminzdrav.ru). </w:t>
      </w:r>
    </w:p>
    <w:p w:rsidR="006D4315" w:rsidRPr="001E6866" w:rsidRDefault="006D4315" w:rsidP="006D43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866">
        <w:rPr>
          <w:rFonts w:ascii="Times New Roman" w:eastAsia="Calibri" w:hAnsi="Times New Roman" w:cs="Times New Roman"/>
          <w:sz w:val="24"/>
          <w:szCs w:val="24"/>
        </w:rPr>
        <w:t xml:space="preserve">Курсы реализовываются на </w:t>
      </w:r>
      <w:proofErr w:type="gramStart"/>
      <w:r w:rsidRPr="001E6866">
        <w:rPr>
          <w:rFonts w:ascii="Times New Roman" w:eastAsia="Calibri" w:hAnsi="Times New Roman" w:cs="Times New Roman"/>
          <w:sz w:val="24"/>
          <w:szCs w:val="24"/>
        </w:rPr>
        <w:t>договорной</w:t>
      </w:r>
      <w:proofErr w:type="gramEnd"/>
      <w:r w:rsidRPr="001E6866">
        <w:rPr>
          <w:rFonts w:ascii="Times New Roman" w:eastAsia="Calibri" w:hAnsi="Times New Roman" w:cs="Times New Roman"/>
          <w:sz w:val="24"/>
          <w:szCs w:val="24"/>
        </w:rPr>
        <w:t>, договорная за счет средств ТФОМС основах</w:t>
      </w:r>
      <w:r w:rsidR="001D2B7A" w:rsidRPr="001D2B7A">
        <w:rPr>
          <w:rFonts w:ascii="Times New Roman" w:eastAsia="Calibri" w:hAnsi="Times New Roman" w:cs="Times New Roman"/>
          <w:sz w:val="24"/>
          <w:szCs w:val="24"/>
        </w:rPr>
        <w:t>в очной, заочной и очно-заочной формах.</w:t>
      </w:r>
      <w:r w:rsidRPr="001E68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D2B7A" w:rsidRDefault="006D4315" w:rsidP="006D43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866">
        <w:rPr>
          <w:rFonts w:ascii="Times New Roman" w:eastAsia="Calibri" w:hAnsi="Times New Roman" w:cs="Times New Roman"/>
          <w:sz w:val="24"/>
          <w:szCs w:val="24"/>
        </w:rPr>
        <w:t>Примен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яются дистанционные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технологии,</w:t>
      </w:r>
      <w:r w:rsidRPr="001E6866">
        <w:rPr>
          <w:rFonts w:ascii="Times New Roman" w:eastAsia="Calibri" w:hAnsi="Times New Roman" w:cs="Times New Roman"/>
          <w:sz w:val="24"/>
          <w:szCs w:val="24"/>
        </w:rPr>
        <w:t>симуляционное</w:t>
      </w:r>
      <w:proofErr w:type="spellEnd"/>
      <w:r w:rsidRPr="001E6866">
        <w:rPr>
          <w:rFonts w:ascii="Times New Roman" w:eastAsia="Calibri" w:hAnsi="Times New Roman" w:cs="Times New Roman"/>
          <w:sz w:val="24"/>
          <w:szCs w:val="24"/>
        </w:rPr>
        <w:t xml:space="preserve"> обучение, возможны курсы в форме стажировки. </w:t>
      </w:r>
    </w:p>
    <w:p w:rsidR="006D4315" w:rsidRPr="001E6866" w:rsidRDefault="00E84A34" w:rsidP="006D43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рамках социальной ответственности Академии приказом директора №46 от 29.04.2020 </w:t>
      </w:r>
      <w:r w:rsidR="001D2B7A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утверждена форма оплаты с использованием образовательных сертификатов. Сертификаты выделены в количестве трех на каждую организацию здравоохранения РФ. </w:t>
      </w:r>
    </w:p>
    <w:p w:rsidR="006D4315" w:rsidRPr="001E6866" w:rsidRDefault="006D4315" w:rsidP="006D43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866">
        <w:rPr>
          <w:rFonts w:ascii="Times New Roman" w:eastAsia="Calibri" w:hAnsi="Times New Roman" w:cs="Times New Roman"/>
          <w:sz w:val="24"/>
          <w:szCs w:val="24"/>
        </w:rPr>
        <w:t>По вопросу набора в группы можно проконсультироваться по телефону 88007005407  (</w:t>
      </w:r>
      <w:r w:rsidR="000F6041">
        <w:rPr>
          <w:rFonts w:ascii="Times New Roman" w:eastAsia="Calibri" w:hAnsi="Times New Roman" w:cs="Times New Roman"/>
          <w:sz w:val="24"/>
          <w:szCs w:val="24"/>
        </w:rPr>
        <w:t>начальник учебного отделаМожейко Мария Алексеевна</w:t>
      </w:r>
      <w:r w:rsidRPr="001E686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E6866" w:rsidRPr="001E6866" w:rsidRDefault="001E6866" w:rsidP="001E6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866">
        <w:rPr>
          <w:rFonts w:ascii="Times New Roman" w:eastAsia="Calibri" w:hAnsi="Times New Roman" w:cs="Times New Roman"/>
          <w:sz w:val="24"/>
          <w:szCs w:val="24"/>
        </w:rPr>
        <w:t xml:space="preserve">Перечень программ </w:t>
      </w:r>
      <w:r w:rsidR="00703407">
        <w:rPr>
          <w:rFonts w:ascii="Times New Roman" w:eastAsia="Calibri" w:hAnsi="Times New Roman" w:cs="Times New Roman"/>
          <w:sz w:val="24"/>
          <w:szCs w:val="24"/>
        </w:rPr>
        <w:t xml:space="preserve">на портале НМОдля специалистов с высшим образованием </w:t>
      </w:r>
      <w:r w:rsidRPr="001E6866">
        <w:rPr>
          <w:rFonts w:ascii="Times New Roman" w:eastAsia="Calibri" w:hAnsi="Times New Roman" w:cs="Times New Roman"/>
          <w:sz w:val="24"/>
          <w:szCs w:val="24"/>
        </w:rPr>
        <w:t>представлен в приложении 1.</w:t>
      </w:r>
    </w:p>
    <w:p w:rsidR="001E6866" w:rsidRDefault="00703407" w:rsidP="007034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866">
        <w:rPr>
          <w:rFonts w:ascii="Times New Roman" w:eastAsia="Calibri" w:hAnsi="Times New Roman" w:cs="Times New Roman"/>
          <w:sz w:val="24"/>
          <w:szCs w:val="24"/>
        </w:rPr>
        <w:t xml:space="preserve">Перечень программ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портале НМОдля специалистов со </w:t>
      </w:r>
      <w:r w:rsidRPr="00703407">
        <w:rPr>
          <w:rFonts w:ascii="Times New Roman" w:eastAsia="Calibri" w:hAnsi="Times New Roman" w:cs="Times New Roman"/>
          <w:sz w:val="24"/>
          <w:szCs w:val="24"/>
        </w:rPr>
        <w:t>средним медицинским и фармацевтическим образованием</w:t>
      </w:r>
      <w:r w:rsidRPr="001E6866">
        <w:rPr>
          <w:rFonts w:ascii="Times New Roman" w:eastAsia="Calibri" w:hAnsi="Times New Roman" w:cs="Times New Roman"/>
          <w:sz w:val="24"/>
          <w:szCs w:val="24"/>
        </w:rPr>
        <w:t>представлен в приложении</w:t>
      </w:r>
      <w:r w:rsidR="001E6866">
        <w:rPr>
          <w:rFonts w:ascii="Times New Roman" w:eastAsia="Calibri" w:hAnsi="Times New Roman" w:cs="Times New Roman"/>
          <w:sz w:val="24"/>
          <w:szCs w:val="24"/>
        </w:rPr>
        <w:t>2</w:t>
      </w:r>
      <w:r w:rsidR="001E6866" w:rsidRPr="001E68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3407" w:rsidRDefault="00FD5905" w:rsidP="001E6866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Модель сопровождения медработников на портале НМО представлена в приложении 3</w:t>
      </w:r>
      <w:r w:rsidR="007034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6041" w:rsidRDefault="000F6041" w:rsidP="001E6866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Прилагаем образовательные сертификаты и инструкцию по подаче заявки на НМО.</w:t>
      </w:r>
    </w:p>
    <w:p w:rsidR="00703407" w:rsidRDefault="00703407" w:rsidP="001E6866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3407" w:rsidRDefault="00703407" w:rsidP="001E6866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905" w:rsidRPr="001E6866" w:rsidRDefault="00FD5905" w:rsidP="001E6866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6866" w:rsidRPr="001E6866" w:rsidRDefault="001E6866" w:rsidP="001E6866">
      <w:pPr>
        <w:spacing w:after="0" w:line="240" w:lineRule="auto"/>
        <w:rPr>
          <w:rFonts w:ascii="Times New Roman" w:eastAsia="Calibri" w:hAnsi="Times New Roman" w:cs="Times New Roman"/>
        </w:rPr>
      </w:pPr>
    </w:p>
    <w:p w:rsidR="001E6866" w:rsidRPr="001E6866" w:rsidRDefault="001E6866" w:rsidP="001E6866">
      <w:pPr>
        <w:spacing w:after="0" w:line="240" w:lineRule="auto"/>
        <w:rPr>
          <w:rFonts w:ascii="Times New Roman" w:eastAsia="Calibri" w:hAnsi="Times New Roman" w:cs="Times New Roman"/>
        </w:rPr>
      </w:pPr>
      <w:r w:rsidRPr="001E6866">
        <w:rPr>
          <w:rFonts w:ascii="Times New Roman" w:eastAsia="Calibri" w:hAnsi="Times New Roman" w:cs="Times New Roman"/>
        </w:rPr>
        <w:t xml:space="preserve">         С Уважением,                                                                                                                   Протопопова В.А.</w:t>
      </w:r>
    </w:p>
    <w:p w:rsidR="001E6866" w:rsidRPr="001E6866" w:rsidRDefault="001E6866" w:rsidP="001E6866">
      <w:pPr>
        <w:spacing w:after="0" w:line="240" w:lineRule="auto"/>
        <w:rPr>
          <w:rFonts w:ascii="Times New Roman" w:eastAsia="Calibri" w:hAnsi="Times New Roman" w:cs="Times New Roman"/>
        </w:rPr>
      </w:pPr>
      <w:r w:rsidRPr="001E6866">
        <w:rPr>
          <w:rFonts w:ascii="Times New Roman" w:eastAsia="Calibri" w:hAnsi="Times New Roman" w:cs="Times New Roman"/>
        </w:rPr>
        <w:t xml:space="preserve">         директор </w:t>
      </w:r>
      <w:proofErr w:type="spellStart"/>
      <w:r w:rsidRPr="001E6866">
        <w:rPr>
          <w:rFonts w:ascii="Times New Roman" w:eastAsia="Calibri" w:hAnsi="Times New Roman" w:cs="Times New Roman"/>
        </w:rPr>
        <w:t>АПКиПП</w:t>
      </w:r>
      <w:proofErr w:type="spellEnd"/>
    </w:p>
    <w:p w:rsidR="001E6866" w:rsidRPr="001E6866" w:rsidRDefault="001E6866" w:rsidP="001E6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E6866">
        <w:rPr>
          <w:rFonts w:ascii="Times New Roman" w:eastAsia="Times New Roman" w:hAnsi="Times New Roman" w:cs="Times New Roman"/>
          <w:sz w:val="20"/>
          <w:szCs w:val="20"/>
        </w:rPr>
        <w:t>Исполнитель: Можейко М.А.</w:t>
      </w:r>
    </w:p>
    <w:p w:rsidR="001E6866" w:rsidRPr="009E3374" w:rsidRDefault="001E6866" w:rsidP="001E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6866">
        <w:rPr>
          <w:rFonts w:ascii="Times New Roman" w:eastAsia="Times New Roman" w:hAnsi="Times New Roman" w:cs="Times New Roman"/>
          <w:sz w:val="20"/>
          <w:szCs w:val="20"/>
        </w:rPr>
        <w:t>тел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>.: 8</w:t>
      </w:r>
      <w:r w:rsidR="000F6041" w:rsidRPr="000F6041">
        <w:rPr>
          <w:rFonts w:ascii="Times New Roman" w:eastAsia="Times New Roman" w:hAnsi="Times New Roman" w:cs="Times New Roman"/>
          <w:sz w:val="20"/>
          <w:szCs w:val="20"/>
          <w:lang w:val="en-US"/>
        </w:rPr>
        <w:t>9613084929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Whats</w:t>
      </w:r>
      <w:proofErr w:type="spellEnd"/>
      <w:r w:rsidRPr="001E686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pp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89</w:t>
      </w:r>
      <w:r w:rsidR="000F6041" w:rsidRPr="000F6041">
        <w:rPr>
          <w:rFonts w:ascii="Times New Roman" w:eastAsia="Times New Roman" w:hAnsi="Times New Roman" w:cs="Times New Roman"/>
          <w:sz w:val="20"/>
          <w:szCs w:val="20"/>
          <w:lang w:val="en-US"/>
        </w:rPr>
        <w:t>613084929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.: </w:t>
      </w:r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apkippur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>@</w:t>
      </w:r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r w:rsidRPr="009E3374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1E6866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FD5905" w:rsidRPr="009E3374" w:rsidRDefault="00FD5905" w:rsidP="001E6866">
      <w:pPr>
        <w:tabs>
          <w:tab w:val="left" w:pos="6324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6D4315" w:rsidRPr="009E3374" w:rsidRDefault="006D4315" w:rsidP="001E6866">
      <w:pPr>
        <w:tabs>
          <w:tab w:val="left" w:pos="6324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F6E7C" w:rsidRDefault="001E6866" w:rsidP="001E6866">
      <w:pPr>
        <w:tabs>
          <w:tab w:val="left" w:pos="6324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6D4315" w:rsidRDefault="006D4315" w:rsidP="006D4315">
      <w:pPr>
        <w:tabs>
          <w:tab w:val="left" w:pos="63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315" w:rsidRPr="006D4315" w:rsidRDefault="00690DFB" w:rsidP="006D4315">
      <w:pPr>
        <w:tabs>
          <w:tab w:val="left" w:pos="63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</w:t>
      </w:r>
      <w:r w:rsidR="006D4315" w:rsidRPr="006D4315">
        <w:rPr>
          <w:rFonts w:ascii="Times New Roman" w:hAnsi="Times New Roman" w:cs="Times New Roman"/>
          <w:b/>
          <w:sz w:val="24"/>
          <w:szCs w:val="24"/>
        </w:rPr>
        <w:t xml:space="preserve">рограммАкадемии на портале НМО для специалистов с </w:t>
      </w:r>
      <w:r w:rsidR="00290435">
        <w:rPr>
          <w:rFonts w:ascii="Times New Roman" w:hAnsi="Times New Roman" w:cs="Times New Roman"/>
          <w:b/>
          <w:sz w:val="24"/>
          <w:szCs w:val="24"/>
        </w:rPr>
        <w:t>высшим образованием</w:t>
      </w:r>
    </w:p>
    <w:tbl>
      <w:tblPr>
        <w:tblStyle w:val="a5"/>
        <w:tblW w:w="10207" w:type="dxa"/>
        <w:tblInd w:w="137" w:type="dxa"/>
        <w:tblLayout w:type="fixed"/>
        <w:tblLook w:val="04A0"/>
      </w:tblPr>
      <w:tblGrid>
        <w:gridCol w:w="851"/>
        <w:gridCol w:w="2410"/>
        <w:gridCol w:w="3402"/>
        <w:gridCol w:w="1700"/>
        <w:gridCol w:w="1844"/>
      </w:tblGrid>
      <w:tr w:rsidR="00703407" w:rsidTr="00690DFB">
        <w:trPr>
          <w:trHeight w:val="375"/>
        </w:trPr>
        <w:tc>
          <w:tcPr>
            <w:tcW w:w="851" w:type="dxa"/>
            <w:vAlign w:val="center"/>
          </w:tcPr>
          <w:p w:rsidR="00703407" w:rsidRPr="009418F3" w:rsidRDefault="00703407" w:rsidP="00703407">
            <w:pPr>
              <w:pStyle w:val="a3"/>
              <w:shd w:val="clear" w:color="auto" w:fill="FFFFFF"/>
              <w:spacing w:after="0" w:line="276" w:lineRule="auto"/>
              <w:jc w:val="center"/>
              <w:rPr>
                <w:b/>
                <w:color w:val="000000"/>
                <w:sz w:val="22"/>
              </w:rPr>
            </w:pPr>
            <w:r w:rsidRPr="009418F3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2410" w:type="dxa"/>
            <w:vAlign w:val="center"/>
          </w:tcPr>
          <w:p w:rsidR="00703407" w:rsidRPr="009418F3" w:rsidRDefault="00703407" w:rsidP="00703407">
            <w:pPr>
              <w:pStyle w:val="a3"/>
              <w:shd w:val="clear" w:color="auto" w:fill="FFFFFF"/>
              <w:spacing w:after="0" w:line="276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Медицинские специализации</w:t>
            </w:r>
          </w:p>
        </w:tc>
        <w:tc>
          <w:tcPr>
            <w:tcW w:w="3402" w:type="dxa"/>
            <w:vAlign w:val="center"/>
          </w:tcPr>
          <w:p w:rsidR="00703407" w:rsidRPr="009418F3" w:rsidRDefault="00703407" w:rsidP="00703407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</w:rPr>
            </w:pPr>
            <w:r w:rsidRPr="009418F3">
              <w:rPr>
                <w:b/>
                <w:color w:val="000000"/>
                <w:sz w:val="22"/>
              </w:rPr>
              <w:t>Программы Академии на НМО</w:t>
            </w:r>
          </w:p>
        </w:tc>
        <w:tc>
          <w:tcPr>
            <w:tcW w:w="1700" w:type="dxa"/>
            <w:vAlign w:val="center"/>
          </w:tcPr>
          <w:p w:rsidR="00703407" w:rsidRPr="00B75790" w:rsidRDefault="00703407" w:rsidP="00703407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Стоимость обучения в </w:t>
            </w:r>
            <w:r w:rsidRPr="00703407">
              <w:rPr>
                <w:b/>
                <w:color w:val="000000"/>
                <w:sz w:val="22"/>
              </w:rPr>
              <w:t>₽</w:t>
            </w:r>
          </w:p>
        </w:tc>
        <w:tc>
          <w:tcPr>
            <w:tcW w:w="1844" w:type="dxa"/>
          </w:tcPr>
          <w:p w:rsidR="00703407" w:rsidRDefault="00703407" w:rsidP="00703407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Количество ЗЕТ</w:t>
            </w:r>
            <w:r w:rsidR="00690DFB">
              <w:rPr>
                <w:b/>
                <w:color w:val="000000"/>
                <w:sz w:val="22"/>
              </w:rPr>
              <w:t xml:space="preserve"> (академических часов)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Авиационная и космическая медицина</w:t>
            </w:r>
          </w:p>
        </w:tc>
        <w:tc>
          <w:tcPr>
            <w:tcW w:w="3402" w:type="dxa"/>
          </w:tcPr>
          <w:p w:rsidR="00703407" w:rsidRPr="002B0507" w:rsidRDefault="00703407" w:rsidP="0070340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153FDF">
              <w:rPr>
                <w:rFonts w:ascii="Times New Roman" w:hAnsi="Times New Roman" w:cs="Times New Roman"/>
              </w:rPr>
              <w:t xml:space="preserve">Врачебно-летная экспертиза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153FDF">
              <w:rPr>
                <w:rFonts w:ascii="Times New Roman" w:hAnsi="Times New Roman" w:cs="Times New Roman"/>
              </w:rPr>
              <w:t xml:space="preserve">авиационной медицине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</w:tcPr>
          <w:p w:rsidR="00703407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92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Акушерство и гинекология</w:t>
            </w:r>
          </w:p>
        </w:tc>
        <w:tc>
          <w:tcPr>
            <w:tcW w:w="3402" w:type="dxa"/>
          </w:tcPr>
          <w:p w:rsidR="00703407" w:rsidRPr="00BB76B0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76B0">
              <w:rPr>
                <w:rFonts w:ascii="Times New Roman" w:hAnsi="Times New Roman" w:cs="Times New Roman"/>
              </w:rPr>
              <w:t>Anti-age</w:t>
            </w:r>
            <w:proofErr w:type="spellEnd"/>
            <w:r w:rsidRPr="00BB76B0">
              <w:rPr>
                <w:rFonts w:ascii="Times New Roman" w:hAnsi="Times New Roman" w:cs="Times New Roman"/>
              </w:rPr>
              <w:t xml:space="preserve"> в гинекологии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68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Эстетическая гинекология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68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маммологии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73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акушерства и гинекологии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Аллергология и иммунология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Факторы риска развития анафилактического шока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Анестезиология-реаниматология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Анестезиология-реаниматология: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Бактериология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Бактериология: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Вирусология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Профилактика, диагностика и лечение новой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коронавирусной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инфекции (COVID-19)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Водолазная медицина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Водолазная медицина: профессиональная заболеваемость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Гастроэнтерология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гастроэнтерологии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Гематология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open sans" w:hAnsi="open sans"/>
                <w:color w:val="000000"/>
                <w:sz w:val="21"/>
                <w:szCs w:val="21"/>
              </w:rPr>
              <w:t>Трансфузиология переливания крови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Генетика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open sans" w:hAnsi="open sans"/>
                <w:color w:val="000000"/>
                <w:shd w:val="clear" w:color="auto" w:fill="FFFFFF"/>
              </w:rPr>
              <w:t>Расчет риска проявления генных мутаций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Гериатрия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Актуальные вопросы гериатрии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Гигиена детей и подростков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Гигиеническое воспитание детей и подростков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Гигиена питания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Профилактика острых кишечных инфекций и паразитарных заболеваний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Гигиена труда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Актуальные вопросы санитарно-гигиенической оценки условий труда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Гигиеническое воспитание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Организация гигиенического воспитания и контроль общественных организаций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BF56A9">
              <w:rPr>
                <w:color w:val="000000"/>
                <w:sz w:val="22"/>
                <w:szCs w:val="22"/>
              </w:rPr>
              <w:t>Дезинфектология</w:t>
            </w:r>
            <w:proofErr w:type="spellEnd"/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Инфекционная безопасность и инфекционный контроль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Дерматовенерология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Сосудистая патология в дерматовенерологии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Детская кардиология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Неотложная детская кардиология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Детская онкология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Ранняя диагностика и скрининг в современной детской онкологии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Детская урология-андрология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детской урологии-андрологии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Детская 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Методы малоинвазивной и полостной хирургии в детском возрасте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Детская эндокринология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 xml:space="preserve">Актуальные проблемы детской эндокринологии в сложных эндокринологических условиях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Диетология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гастроэнтерологии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Инфекционные болезни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в лечении инфекционных заболеваний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Кардиология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Артерильная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гипертония и хроническая сердечная недостаточность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Клиническая лабораторная диагностика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533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Клиническая фармакология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Клиническая фармакология лекарственных средств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720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Актуальные вопросы антибактериальной химиотерапии </w:t>
            </w:r>
          </w:p>
        </w:tc>
        <w:tc>
          <w:tcPr>
            <w:tcW w:w="1700" w:type="dxa"/>
            <w:vAlign w:val="center"/>
          </w:tcPr>
          <w:p w:rsidR="00703407" w:rsidRPr="00EF6B8B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Колопроктология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Заболевания толстой кишки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Коммунальная гигиена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Инфекционная безопасность и инфекционный контроль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84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Косметология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Косметология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Лазерная косметология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88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Аппаратная косметология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Лабораторная генетика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open sans" w:hAnsi="open sans"/>
                <w:color w:val="000000"/>
                <w:shd w:val="clear" w:color="auto" w:fill="FFFFFF"/>
              </w:rPr>
              <w:t>Лабораторные методы расчета риска проявления генных мутаций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Лечебное дело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Профилактика неинфекционных заболеваний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Лечебная физкультура и спортивная медицина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Лечебная физкультура и спортивная медицина: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Мануальная терапия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Применение мануальной терапии при патологиях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Медико-профилактическое дело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Иммунопрофилактика инфекционных заболеваний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Медико-социальная экспертиза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Особенности проведения медико-социальной экспертизы отдельных категорий граждан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Медицинская биохимия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Клиническая лабораторная диагностика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Медицинская биофизика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Клиническая лабораторная диагностика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Медицинская кибернетика</w:t>
            </w:r>
          </w:p>
        </w:tc>
        <w:tc>
          <w:tcPr>
            <w:tcW w:w="3402" w:type="dxa"/>
            <w:vAlign w:val="center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Клиническая лабораторная диагностика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Неврология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Диагностика и лечение эпилепсии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Нейрохирургия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Биопсийная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диагностика нейрохирургической патологии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Неонатология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проблемы неонатологии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Нефрология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проблемы нефрологии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09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Общая врачебная практика (семейная медицина)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Общая врачебная практика (семейная медицина):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Диагностика и лечении травм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85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нервной системы в общей врачебной практике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глаз в общей врачебной практике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Пациент с нарушениями психики в общей врачебной практике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21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Акушерство и гинекология в общей врачебной практике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детей и подростков в общеврачебной практике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Особенности течения и лечения внутренних болезней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5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диагностики и лечения травм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7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пожилых в общей врачебной практике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Общая гигиена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Инфекционная безопасность и инфекционный контроль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Онкология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Ранняя диагностика и скрининг в современной онкологии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636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Организация здравоохранения и общественное здоровье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деятельности, связанной с оборотом наркотических, психотропных веществ и их прекурсоров в медицинском учреждении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68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вакцинопрофилактики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51"/>
        </w:trPr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Ортодонтия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Физические методы диагностики и лечения в стоматологии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Остеопатия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Специфика терапии психосоматических расстройств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Оториноларингология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оториноларингологии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Офтальмология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Инновационные методы исследования органов зрения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Паразитология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Инфекционная безопасность и инфекционный контроль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Патологическая анатомия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Патологическая анатомия инфекционных болезней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Педиатрия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Неотложные состояния в педиатрии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Пластическая 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Основы восстановительной хирургии челюстно- лицевой области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BF56A9">
              <w:rPr>
                <w:color w:val="000000"/>
                <w:sz w:val="22"/>
                <w:szCs w:val="22"/>
              </w:rPr>
              <w:t>Профпатология</w:t>
            </w:r>
            <w:proofErr w:type="spellEnd"/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Профпатология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Психиатрия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Актуальные вопросы психопатологии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9568E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44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Психиатрия-наркология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Зависимость от психоактивных веществ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20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Неотложная наркология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32739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21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Лечение алкоголизма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32739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73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Психотерапия и другие немедикаментозные методы лечения в наркологии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32739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68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Реабилитация в наркологии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32739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Психотерапия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Актуальные проблемы психотерапии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Пульмонология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Вредные физические и химические факторы в пульмонологии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Радиология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Лучевая диагностика заболеваний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Радиотерапия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Лучевая диагностика заболеваний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Радиационная гигиена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Радиационная безопасность при рентгенологических исследованиях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Ревматология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Воспалительные заболевания суставов и позвоночника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Рентгенология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Рентгенология: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BF56A9">
              <w:rPr>
                <w:color w:val="000000"/>
                <w:sz w:val="22"/>
                <w:szCs w:val="22"/>
              </w:rPr>
              <w:t>Рентгенэндоваскулярные</w:t>
            </w:r>
            <w:proofErr w:type="spellEnd"/>
            <w:r w:rsidRPr="00BF56A9">
              <w:rPr>
                <w:color w:val="000000"/>
                <w:sz w:val="22"/>
                <w:szCs w:val="22"/>
              </w:rPr>
              <w:t xml:space="preserve"> диагностика и лечение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0435">
              <w:rPr>
                <w:rFonts w:ascii="Times New Roman" w:hAnsi="Times New Roman" w:cs="Times New Roman"/>
                <w:color w:val="000000"/>
              </w:rPr>
              <w:t>Рентгенэндоваскулярные</w:t>
            </w:r>
            <w:proofErr w:type="spellEnd"/>
            <w:r w:rsidRPr="00290435">
              <w:rPr>
                <w:rFonts w:ascii="Times New Roman" w:hAnsi="Times New Roman" w:cs="Times New Roman"/>
                <w:color w:val="000000"/>
              </w:rPr>
              <w:t xml:space="preserve"> методы диагностики и лечения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Рефлексотерапия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Аппаратные методы рефлексотерапии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Санитарно-гигиенические лабораторные исследования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Инфекционная безопасность и инфекционный контроль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Сексология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Клинические особенности мужской и женской сексологии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Сердечно-сосудистая 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Хирургия пороков сердца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Сестринское дело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Скорая медицинская помощь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Неотложная помощь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Социальная гигиена и организация госсанэпидслужбы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Инфекционная безопасность и инфекционный контроль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408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Стоматология общей практики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Физические методы диагностики и лечения в стоматологии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Лечение кариеса зубов у детей и подростков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Стоматология детская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Физические методы диагностики и лечения в стоматологии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09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Стоматология ортопедическая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Стоматология ортопедическая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Методы обследования в ортопедической стоматологии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20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Клиническая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имплантология</w:t>
            </w:r>
            <w:proofErr w:type="spellEnd"/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84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Дефекты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коронковой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части зубов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5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Дефекты зубных рядов.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Бюгельное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протезирование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01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Полное отсутствие зубов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84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Стоматология терапевтическая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97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0435">
              <w:rPr>
                <w:rFonts w:ascii="Times New Roman" w:hAnsi="Times New Roman" w:cs="Times New Roman"/>
              </w:rPr>
              <w:t>Физические методы диагностики и лечения в стоматологии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44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Заболевания периодонта.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Эндодонтия</w:t>
            </w:r>
            <w:proofErr w:type="spellEnd"/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73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Некариозные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поражения твердых тканей зуба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Стоматология хирургическая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</w:rPr>
              <w:t>Физические методы диагностики и лечения в стоматологии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Судебно-медицинская экспертиза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Правила забора материала для судебно-медицинского исследования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Судебно-психиатрическая экспертиза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Клиническая психопатология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BF56A9">
              <w:rPr>
                <w:color w:val="000000"/>
                <w:sz w:val="22"/>
                <w:szCs w:val="22"/>
              </w:rPr>
              <w:t>Сурдология-оториноларингология</w:t>
            </w:r>
            <w:proofErr w:type="spellEnd"/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Методы исследования вестибулярной системы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16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Терапия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Профилактика неинфекционных заболеваний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703407" w:rsidTr="00690DFB">
        <w:trPr>
          <w:trHeight w:val="109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Профилактика, диагностика и лечение новой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коронавирусной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инфекции (COVID-19)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акушерства и гинекологии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20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Диагностика и лечении травм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21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Пожилой больной в практике терапевта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09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нервной системы  в деятельности врача-терапевта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детей и подростков  в деятельности врача-терапевта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глаз в деятельности врача-терапевта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Болезни толстой кишки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Особенности течения и лечения внутренних болезней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3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Реабилитация и лечение больных, перенесших острый коронарный синдром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144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Инфекционные заболевания в деятельности врача-терапевта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Токсикология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Токсикология зависимых от наркотиков и алкоголя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Торакальная 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Видеоторакоскопия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в торакальной хирургии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290435">
              <w:rPr>
                <w:rFonts w:ascii="open sans" w:hAnsi="open sans"/>
                <w:color w:val="000000"/>
                <w:sz w:val="21"/>
                <w:szCs w:val="21"/>
              </w:rPr>
              <w:t xml:space="preserve">Диагностика и лечении травм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Трансфузиология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open sans" w:hAnsi="open sans"/>
                <w:color w:val="000000"/>
                <w:sz w:val="21"/>
                <w:szCs w:val="21"/>
              </w:rPr>
              <w:t>Трансфузиология переливания крови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Ультразвуковая диагностика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Ультразвуковая диагностика заболеваний толстой кишки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Управление и экономика фармации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Инновационный менеджмент в здравоохранении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Управление сестринской деятельностью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Инновационный менеджмент в здравоохранении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Урология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Медикаментозная и немедикаментозная терапия </w:t>
            </w: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урологических заболеваний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Фармацевтическая технология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Клиническая фармакология лекарственных средств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Фармацевтическая химия и фармакогнозия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Клиническая фармакология лекарственных средств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Фармация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Клиническая фармакология лекарственных средств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 xml:space="preserve">Физиотерапия 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>Физиотерапия и курортное лечение больных 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480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Фтизиатрия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Актуальные заболевания плевры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76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hAnsi="Times New Roman" w:cs="Times New Roman"/>
                <w:color w:val="000000"/>
              </w:rPr>
              <w:t xml:space="preserve">Профилактика туберкулеза </w:t>
            </w:r>
          </w:p>
        </w:tc>
        <w:tc>
          <w:tcPr>
            <w:tcW w:w="1700" w:type="dxa"/>
            <w:vAlign w:val="center"/>
          </w:tcPr>
          <w:p w:rsidR="00703407" w:rsidRPr="00EF6B8B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52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Функциональная диагностика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Функциональная диагностика: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84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Функциональная диагностика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290435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</w:tr>
      <w:tr w:rsidR="00703407" w:rsidTr="00690DFB">
        <w:trPr>
          <w:trHeight w:val="19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Электроэнцефалография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Хирургия: актуальные проблемы и инновационные решения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Челюстно-лицевая хирургия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90435">
              <w:rPr>
                <w:rFonts w:ascii="Times New Roman" w:hAnsi="Times New Roman" w:cs="Times New Roman"/>
                <w:color w:val="000000"/>
              </w:rPr>
              <w:t>Предраки</w:t>
            </w:r>
            <w:proofErr w:type="spellEnd"/>
            <w:r w:rsidRPr="00290435">
              <w:rPr>
                <w:rFonts w:ascii="Times New Roman" w:hAnsi="Times New Roman" w:cs="Times New Roman"/>
                <w:color w:val="000000"/>
              </w:rPr>
              <w:t xml:space="preserve"> челюстно-лицевой области 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Эндокринология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Актуальные проблемы эндокринологии в сложных эндокринологических условиях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240"/>
        </w:trPr>
        <w:tc>
          <w:tcPr>
            <w:tcW w:w="851" w:type="dxa"/>
            <w:vMerge w:val="restart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Эндоскопия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Актуальные вопросы эндоскопии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rPr>
          <w:trHeight w:val="312"/>
        </w:trPr>
        <w:tc>
          <w:tcPr>
            <w:tcW w:w="851" w:type="dxa"/>
            <w:vMerge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  <w:vMerge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</w:rPr>
            </w:pPr>
            <w:r w:rsidRPr="00290435">
              <w:rPr>
                <w:rFonts w:ascii="Times New Roman" w:hAnsi="Times New Roman" w:cs="Times New Roman"/>
              </w:rPr>
              <w:t>Воспалительные заболевания толстой кишки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 w:rsidRPr="00EF6B8B">
              <w:rPr>
                <w:rFonts w:ascii="Times New Roman" w:eastAsia="Times New Roman" w:hAnsi="Times New Roman" w:cs="Times New Roman"/>
                <w:lang w:eastAsia="ru-RU"/>
              </w:rPr>
              <w:t>5900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703407" w:rsidTr="00690DFB">
        <w:tc>
          <w:tcPr>
            <w:tcW w:w="851" w:type="dxa"/>
          </w:tcPr>
          <w:p w:rsidR="00703407" w:rsidRPr="00A94558" w:rsidRDefault="00703407" w:rsidP="00703407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line="276" w:lineRule="auto"/>
              <w:rPr>
                <w:color w:val="000000"/>
                <w:sz w:val="20"/>
                <w:szCs w:val="22"/>
              </w:rPr>
            </w:pPr>
          </w:p>
        </w:tc>
        <w:tc>
          <w:tcPr>
            <w:tcW w:w="2410" w:type="dxa"/>
          </w:tcPr>
          <w:p w:rsidR="00703407" w:rsidRPr="00BF56A9" w:rsidRDefault="00703407" w:rsidP="00703407">
            <w:pPr>
              <w:pStyle w:val="a3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BF56A9">
              <w:rPr>
                <w:color w:val="000000"/>
                <w:sz w:val="22"/>
                <w:szCs w:val="22"/>
              </w:rPr>
              <w:t>Эпидемиология</w:t>
            </w:r>
          </w:p>
        </w:tc>
        <w:tc>
          <w:tcPr>
            <w:tcW w:w="3402" w:type="dxa"/>
          </w:tcPr>
          <w:p w:rsidR="00703407" w:rsidRPr="00290435" w:rsidRDefault="00703407" w:rsidP="00703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Профилактика, диагностика и лечение новой </w:t>
            </w:r>
            <w:proofErr w:type="spellStart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коронавирусной</w:t>
            </w:r>
            <w:proofErr w:type="spellEnd"/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 xml:space="preserve"> инфекции (COVID-19)</w:t>
            </w:r>
          </w:p>
        </w:tc>
        <w:tc>
          <w:tcPr>
            <w:tcW w:w="1700" w:type="dxa"/>
            <w:vAlign w:val="center"/>
          </w:tcPr>
          <w:p w:rsidR="00703407" w:rsidRDefault="00703407" w:rsidP="0070340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2500</w:t>
            </w:r>
          </w:p>
        </w:tc>
        <w:tc>
          <w:tcPr>
            <w:tcW w:w="1844" w:type="dxa"/>
            <w:vAlign w:val="center"/>
          </w:tcPr>
          <w:p w:rsidR="00703407" w:rsidRDefault="00703407" w:rsidP="00703407">
            <w:pPr>
              <w:jc w:val="center"/>
            </w:pPr>
            <w:r w:rsidRPr="0031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</w:tbl>
    <w:p w:rsidR="00290435" w:rsidRDefault="00290435" w:rsidP="001E6866">
      <w:pPr>
        <w:tabs>
          <w:tab w:val="left" w:pos="6324"/>
        </w:tabs>
        <w:jc w:val="right"/>
        <w:rPr>
          <w:rFonts w:ascii="Times New Roman" w:hAnsi="Times New Roman" w:cs="Times New Roman"/>
          <w:b/>
          <w:i/>
          <w:sz w:val="24"/>
        </w:rPr>
      </w:pPr>
    </w:p>
    <w:p w:rsidR="00290435" w:rsidRDefault="00290435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br w:type="page"/>
      </w:r>
    </w:p>
    <w:p w:rsidR="00491180" w:rsidRDefault="00491180" w:rsidP="001E6866">
      <w:pPr>
        <w:tabs>
          <w:tab w:val="left" w:pos="6324"/>
        </w:tabs>
        <w:jc w:val="right"/>
        <w:rPr>
          <w:rFonts w:ascii="Times New Roman" w:hAnsi="Times New Roman" w:cs="Times New Roman"/>
          <w:b/>
          <w:i/>
          <w:sz w:val="24"/>
        </w:rPr>
      </w:pPr>
    </w:p>
    <w:p w:rsidR="004D0F6B" w:rsidRPr="006D4315" w:rsidRDefault="001E6866" w:rsidP="001E6866">
      <w:pPr>
        <w:tabs>
          <w:tab w:val="left" w:pos="6324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D4315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DE6187" w:rsidRPr="00290435" w:rsidRDefault="00290435" w:rsidP="00290435">
      <w:pPr>
        <w:tabs>
          <w:tab w:val="left" w:pos="63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315">
        <w:rPr>
          <w:rFonts w:ascii="Times New Roman" w:hAnsi="Times New Roman" w:cs="Times New Roman"/>
          <w:b/>
          <w:sz w:val="24"/>
          <w:szCs w:val="24"/>
        </w:rPr>
        <w:t xml:space="preserve">Программы Академии на портале НМОдля специалистов </w:t>
      </w:r>
      <w:r w:rsidRPr="00290435">
        <w:rPr>
          <w:rFonts w:ascii="Times New Roman" w:hAnsi="Times New Roman" w:cs="Times New Roman"/>
          <w:b/>
          <w:sz w:val="24"/>
          <w:szCs w:val="24"/>
        </w:rPr>
        <w:t>со средним медицинским и фармацевтическим образованием</w:t>
      </w:r>
    </w:p>
    <w:tbl>
      <w:tblPr>
        <w:tblpPr w:leftFromText="180" w:rightFromText="180" w:vertAnchor="text" w:tblpX="274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03"/>
        <w:gridCol w:w="2268"/>
        <w:gridCol w:w="3118"/>
        <w:gridCol w:w="1844"/>
        <w:gridCol w:w="1560"/>
      </w:tblGrid>
      <w:tr w:rsidR="00290435" w:rsidRPr="00F57A79" w:rsidTr="00290435">
        <w:tc>
          <w:tcPr>
            <w:tcW w:w="703" w:type="dxa"/>
            <w:vAlign w:val="center"/>
          </w:tcPr>
          <w:p w:rsidR="00290435" w:rsidRPr="009418F3" w:rsidRDefault="00290435" w:rsidP="002904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418F3">
              <w:rPr>
                <w:rFonts w:ascii="Times New Roman" w:hAnsi="Times New Roman" w:cs="Times New Roman"/>
                <w:b/>
              </w:rPr>
              <w:t>№</w:t>
            </w:r>
          </w:p>
          <w:p w:rsidR="00290435" w:rsidRPr="009418F3" w:rsidRDefault="00290435" w:rsidP="002904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418F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68" w:type="dxa"/>
            <w:vAlign w:val="center"/>
          </w:tcPr>
          <w:p w:rsidR="00290435" w:rsidRPr="009418F3" w:rsidRDefault="00290435" w:rsidP="00290435">
            <w:pPr>
              <w:pStyle w:val="a3"/>
              <w:shd w:val="clear" w:color="auto" w:fill="FFFFFF"/>
              <w:spacing w:after="0" w:line="276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Медицинские специализации</w:t>
            </w:r>
          </w:p>
        </w:tc>
        <w:tc>
          <w:tcPr>
            <w:tcW w:w="3118" w:type="dxa"/>
            <w:vAlign w:val="center"/>
          </w:tcPr>
          <w:p w:rsidR="00290435" w:rsidRPr="009418F3" w:rsidRDefault="00290435" w:rsidP="00290435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</w:rPr>
            </w:pPr>
            <w:r w:rsidRPr="009418F3">
              <w:rPr>
                <w:b/>
                <w:color w:val="000000"/>
                <w:sz w:val="22"/>
              </w:rPr>
              <w:t>Программы Академии на НМО</w:t>
            </w:r>
          </w:p>
        </w:tc>
        <w:tc>
          <w:tcPr>
            <w:tcW w:w="1844" w:type="dxa"/>
            <w:vAlign w:val="center"/>
          </w:tcPr>
          <w:p w:rsidR="00290435" w:rsidRPr="00B75790" w:rsidRDefault="00290435" w:rsidP="00290435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Стоимость обучения в </w:t>
            </w:r>
            <w:r w:rsidRPr="00703407">
              <w:rPr>
                <w:b/>
                <w:color w:val="000000"/>
                <w:sz w:val="22"/>
              </w:rPr>
              <w:t>₽</w:t>
            </w:r>
          </w:p>
        </w:tc>
        <w:tc>
          <w:tcPr>
            <w:tcW w:w="1560" w:type="dxa"/>
          </w:tcPr>
          <w:p w:rsidR="00290435" w:rsidRDefault="00290435" w:rsidP="00290435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Количество ЗЕТ</w:t>
            </w:r>
          </w:p>
        </w:tc>
      </w:tr>
      <w:tr w:rsidR="00290435" w:rsidRPr="00F57A79" w:rsidTr="00D83256">
        <w:tc>
          <w:tcPr>
            <w:tcW w:w="703" w:type="dxa"/>
            <w:vMerge w:val="restart"/>
          </w:tcPr>
          <w:p w:rsidR="00290435" w:rsidRPr="00AD185A" w:rsidRDefault="00290435" w:rsidP="00290435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90435" w:rsidRPr="00A8036A" w:rsidRDefault="00290435" w:rsidP="0029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Организация сестринского дела </w:t>
            </w:r>
          </w:p>
          <w:p w:rsidR="00290435" w:rsidRPr="00A8036A" w:rsidRDefault="00290435" w:rsidP="0029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3118" w:type="dxa"/>
          </w:tcPr>
          <w:p w:rsidR="00290435" w:rsidRPr="00A8036A" w:rsidRDefault="00290435" w:rsidP="0029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1.1. Управление и экономика в здравоохранении </w:t>
            </w:r>
          </w:p>
        </w:tc>
        <w:tc>
          <w:tcPr>
            <w:tcW w:w="1844" w:type="dxa"/>
          </w:tcPr>
          <w:p w:rsidR="00290435" w:rsidRPr="00A8036A" w:rsidRDefault="00D83256" w:rsidP="00290435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290435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1.2. Современные аспекты управления, экономики здравоохранения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Лечебное дело 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2.1. Современные аспекты управления, экономики здравоохранения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2.2. Скорая и неотложная помощь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2.3. Наркология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>2.4. Охрана здоровья детей  и подростков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2.5. Охрана здоровья работников промышленных и других предприятий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2.6. Охрана здоровья сельского населения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2.7. Охрана здоровья работников водного и морского транспорта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2.8. Медицина общей практики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2.9. Семейная медицина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rPr>
          <w:trHeight w:val="984"/>
        </w:trPr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Акушерское дело </w:t>
            </w:r>
          </w:p>
          <w:p w:rsidR="00D83256" w:rsidRPr="00A8036A" w:rsidRDefault="00D83256" w:rsidP="00D83256">
            <w:pPr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3.1. Современные аспекты акушерской помощи в родовспомогательных учреждениях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3.2. Охрана здоровья женщины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Стоматология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4.1. Стоматологическая помощь населению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Стоматология ортопедическая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5.1. Современные аспекты ортопедической помощи населению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i/>
                <w:szCs w:val="24"/>
              </w:rPr>
            </w:pPr>
            <w:r w:rsidRPr="00A8036A">
              <w:rPr>
                <w:rFonts w:ascii="Times New Roman" w:hAnsi="Times New Roman" w:cs="Times New Roman"/>
                <w:i/>
              </w:rPr>
              <w:t>Стоматология ортопедическая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Эпидемиология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 w:cs="Times New Roman"/>
                <w:szCs w:val="24"/>
              </w:rPr>
            </w:pPr>
            <w:r w:rsidRPr="00A8036A">
              <w:rPr>
                <w:rFonts w:ascii="Times New Roman" w:hAnsi="Times New Roman" w:cs="Times New Roman"/>
                <w:szCs w:val="24"/>
              </w:rPr>
              <w:t xml:space="preserve">6.1. Современные аспекты </w:t>
            </w:r>
            <w:proofErr w:type="spellStart"/>
            <w:r w:rsidRPr="00A8036A">
              <w:rPr>
                <w:rFonts w:ascii="Times New Roman" w:hAnsi="Times New Roman" w:cs="Times New Roman"/>
                <w:szCs w:val="24"/>
              </w:rPr>
              <w:t>эпиднадзора</w:t>
            </w:r>
            <w:proofErr w:type="spellEnd"/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rPr>
          <w:trHeight w:val="1097"/>
        </w:trPr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6.2. Организация эпидемиологического контроля в лечебно-профилактическом учреждении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6.3. Современные аспекты эпидемиологии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Гигиена и санитария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7.1. Современные вопросы гигиены труда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7.2. Современные вопросы гигиены питания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7.3. Гигиена детей и </w:t>
            </w:r>
            <w:r w:rsidRPr="00A8036A">
              <w:rPr>
                <w:rFonts w:ascii="Times New Roman" w:hAnsi="Times New Roman" w:cs="Times New Roman"/>
              </w:rPr>
              <w:lastRenderedPageBreak/>
              <w:t xml:space="preserve">подростков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lastRenderedPageBreak/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7.4. Современные вопросы коммунальной гигиены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Дезинфекционное дело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8.1. Организация дезинфекционного дела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Гигиеническое воспитание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9.1. Организация санитарного просвещения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9.2. Гигиеническое воспитание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Энтомология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10.1. Современные вопросы энтомологии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Лабораторная диагностика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11.1. Современные методы клинических исследований в лабораторной диагностике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11.2. Современные методы биохимических исследований в лабораторной диагностике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11.3. Современные требования к заготовке крови и ее компонентов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11.4. Современные исследования в медицинской генетике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11.5. Современные методы исследования в иммунологии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11.6. Современные бактериологические методы исследований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51192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11.7. Современные цитологические методы диагностики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51192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11.8. Лабораторное дело в противочумных учреждениях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51192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Гистология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12.1. Гистологические методы исследований в патологоанатомических отделениях и прозекторских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Лабораторное дело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13.1. Лабораторное дело в гигиене труда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13.2. Лабораторное дело в коммунальной гигиене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13.3. Лабораторное дело в гигиене питания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13.4. Дезинфекционное дело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13.5. Лабораторное дело в вирусологии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13.6. Лабораторное дело в паразитологии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13.7. Лабораторное дело в бактериологии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13.8. Лабораторная диагностика ядохимикатов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13.9. Современные </w:t>
            </w:r>
            <w:proofErr w:type="spellStart"/>
            <w:r w:rsidRPr="00A8036A">
              <w:rPr>
                <w:rFonts w:ascii="Times New Roman" w:hAnsi="Times New Roman" w:cs="Times New Roman"/>
              </w:rPr>
              <w:t>физикохимические</w:t>
            </w:r>
            <w:proofErr w:type="spellEnd"/>
            <w:r w:rsidRPr="00A8036A">
              <w:rPr>
                <w:rFonts w:ascii="Times New Roman" w:hAnsi="Times New Roman" w:cs="Times New Roman"/>
              </w:rPr>
              <w:t xml:space="preserve"> методы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13.10. Лабораторное дело в токсикологии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3966B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Фармация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14.1. Экономика и управление в фармации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846DC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14.2. Современные аспекты работы фармацевтов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846DC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14.3. Изготовление лекарственных форм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846DC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14.4. Отпуск лекарственных средств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846DC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14.5. Безрецептурный отпуск лекарственных средств и техника продаж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846DC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F57A79" w:rsidRDefault="00D83256" w:rsidP="00D8325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Сестринское дело 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15.1. Первичная медико-профилактическая помощь населению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15.2. Сестринское дело в терапии. Общее усовершенствование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15.3. Сестринское дело в гастроэнтерологии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15.4. </w:t>
            </w:r>
            <w:r w:rsidRPr="00A8036A">
              <w:rPr>
                <w:rFonts w:ascii="Times New Roman" w:hAnsi="Times New Roman" w:cs="Times New Roman"/>
                <w:color w:val="0D0D0D" w:themeColor="text1" w:themeTint="F2"/>
              </w:rPr>
              <w:t xml:space="preserve">Сестринское дело в кардиологии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15.5. Сестринское дело в эндокринологии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15.6. Сестринское дело в пульмонологии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15.7. Реабилитационное сестринское дело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15.8. Сестринская косметология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15.9. Сестринское дело при инфекциях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15.10. Сестринское дело в аллергологии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15.11. Сестринское дело во фтизиатрии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15.12. Сестринское дело в психиатрии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15.13. Сестринская социальная помощь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15.14. Социальная помощь психическим больным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15.15. Социальная помощь лицам пожилого и старческого возраста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15.16. Социальная помощь детям и подросткам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15.17. Сестринское дело в наркологии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15.18. Сестринское дело в неврологии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15.19. Сестринское дело в хирургии. Общее усовершенствование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15.20. Сестринская помощь ожоговым больным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15.21. Сестринское дело в травматологии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15.22. Сестринское дело в урологии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15.23. Гемодиализ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15.24. Трансфузиология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15.25. Сестринская помощь онкологическим больным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15.26. Радиоизотопная диагностика, лучевая терапия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15.27. Сестринская помощь гинекологическим больным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15.28. Ультразвуковая диагностика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15.29. Сестринская помощь больным с кожными и венерическими заболеваниями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15.30. Сестринское дело в оториноларингологии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15.31. Сестринское дело в стоматологии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15.32. Сестринское дело в офтальмологии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15.33. Сестринское дело в курортологии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15.34. Вопросы паллиативной помощи в деятельности специалиста сестринского дела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15.35. Основы восстановительной медицины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4F3756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F57A79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192EA0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  <w:i/>
              </w:rPr>
            </w:pPr>
            <w:r w:rsidRPr="00192EA0">
              <w:rPr>
                <w:rFonts w:ascii="Times New Roman" w:hAnsi="Times New Roman" w:cs="Times New Roman"/>
                <w:i/>
              </w:rPr>
              <w:t>Сестринское дело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9638C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Сестринское дело в педиатрии 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16.1. Сестринский уход за новорожденными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16.2. Сестринская помощь детям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16.3. Сестринское дело в детской эндокринологии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16.4. Сестринская помощь детям при хирургических заболеваниях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16.5. Сестринская помощь детям с аллергическими заболеваниями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16.6. Сестринское дело в детской оториноларингологии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16.7. Сестринское дело в детской офтальмологии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16.8. Первичная медико-санитарная помощь детям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16.9. Сестринская помощь детям с нарушением речи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16.10. Охрана здоровья детей и подростков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16.11. Охрана здоровья детей и подростков с дефектами умственного и физического развития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74F52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Операционное дело 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17.1. Сестринское операционное дело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8789D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17.2. Современные аспекты инфузионного дела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8789D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17.3. Современные аспекты сестринского дела при эндоскопии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jc w:val="center"/>
            </w:pPr>
            <w:r w:rsidRPr="0018789D"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Анестезиология и реаниматология 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18.1. Сестринское дело в анестезиологии и реаниматологии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18.2. Современные аспекты сестринского дела в анестезиологии и реаниматологии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Общая практика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19.1. Первичная медико-санитарная помощь взрослому населению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Семейное сестринское дело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20.1. Первичная медико-санитарная помощь взрослым и детям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Рентгенология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21.1. Лабораторное дело в рентгенологии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Функциональная диагностика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22.1. Функциональная диагностика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Физиотерапия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23.1. Физиотерапия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Медицинский массаж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24.1. Медицинский массаж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Лечебная физкультура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25.1. Лечебная физкультура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Диетология 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26.1. Диетология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Медицинская статистика </w:t>
            </w:r>
          </w:p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27.1. Медицинская статистика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8036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8036A">
              <w:rPr>
                <w:rFonts w:ascii="Times New Roman" w:hAnsi="Times New Roman" w:cs="Times New Roman"/>
              </w:rPr>
              <w:t xml:space="preserve">27.2. Современная медицинская статистика и вопросы компьютеризации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A8036A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Медицинская оптика </w:t>
            </w:r>
          </w:p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> </w:t>
            </w:r>
          </w:p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28.1. Организация работы предприятий "Оптика"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28.2. Технология изготовления средств коррекции зрения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28.3. Организация работы по обеспечению населения средствами коррекции зрения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28.4. Современные аспекты в работе медицинских </w:t>
            </w:r>
            <w:proofErr w:type="spellStart"/>
            <w:r w:rsidRPr="00AD185A">
              <w:rPr>
                <w:rFonts w:ascii="Times New Roman" w:hAnsi="Times New Roman" w:cs="Times New Roman"/>
              </w:rPr>
              <w:t>оптиков-оптометристов</w:t>
            </w:r>
            <w:proofErr w:type="spellEnd"/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 w:val="restart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Монтаж, техническое обслуживание и ремонт медицинской техники </w:t>
            </w:r>
          </w:p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> </w:t>
            </w:r>
          </w:p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29.1. Монтаж, ремонт и техническое обслуживание электронно-медицинской аппаратуры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29.2. Монтаж, ремонт и техническое обслуживание рентгеновской аппаратуры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  <w:vMerge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29.3. Дозиметрия 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AD185A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AD185A">
              <w:rPr>
                <w:rFonts w:ascii="Times New Roman" w:hAnsi="Times New Roman" w:cs="Times New Roman"/>
              </w:rPr>
              <w:t xml:space="preserve">Судебно-медицинская экспертиза </w:t>
            </w:r>
          </w:p>
        </w:tc>
        <w:tc>
          <w:tcPr>
            <w:tcW w:w="3118" w:type="dxa"/>
          </w:tcPr>
          <w:p w:rsidR="00D83256" w:rsidRPr="00AD185A" w:rsidRDefault="00D83256" w:rsidP="00D832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AD185A">
              <w:rPr>
                <w:rFonts w:ascii="Times New Roman" w:hAnsi="Times New Roman" w:cs="Times New Roman"/>
              </w:rPr>
              <w:t>.1. Судебно-медицинская  экспертиза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9418F3">
              <w:rPr>
                <w:rFonts w:ascii="Times New Roman" w:hAnsi="Times New Roman" w:cs="Times New Roman"/>
              </w:rPr>
              <w:t>Бактериология</w:t>
            </w:r>
          </w:p>
        </w:tc>
        <w:tc>
          <w:tcPr>
            <w:tcW w:w="3118" w:type="dxa"/>
          </w:tcPr>
          <w:p w:rsidR="00D83256" w:rsidRDefault="00D83256" w:rsidP="00D832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31.1.</w:t>
            </w: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Бактериология: актуальные проблемы и инновационные решения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9418F3">
              <w:rPr>
                <w:rFonts w:ascii="Times New Roman" w:hAnsi="Times New Roman" w:cs="Times New Roman"/>
              </w:rPr>
              <w:t>Медико-профилактическое дело</w:t>
            </w:r>
          </w:p>
        </w:tc>
        <w:tc>
          <w:tcPr>
            <w:tcW w:w="3118" w:type="dxa"/>
          </w:tcPr>
          <w:p w:rsidR="00D83256" w:rsidRDefault="00D83256" w:rsidP="00D83256">
            <w:pPr>
              <w:spacing w:after="0" w:line="240" w:lineRule="auto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32.1.</w:t>
            </w:r>
            <w:r w:rsidRPr="00290435">
              <w:rPr>
                <w:rFonts w:ascii="Times New Roman" w:eastAsia="Times New Roman" w:hAnsi="Times New Roman" w:cs="Times New Roman"/>
                <w:lang w:eastAsia="ru-RU"/>
              </w:rPr>
              <w:t>Иммунопрофилактика инфекционных заболеваний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 w:rsidRPr="009418F3">
              <w:rPr>
                <w:rFonts w:ascii="Times New Roman" w:hAnsi="Times New Roman" w:cs="Times New Roman"/>
              </w:rPr>
              <w:t>Медико-социальная помощь</w:t>
            </w:r>
          </w:p>
        </w:tc>
        <w:tc>
          <w:tcPr>
            <w:tcW w:w="3118" w:type="dxa"/>
          </w:tcPr>
          <w:p w:rsidR="00D83256" w:rsidRDefault="00D83256" w:rsidP="00D832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33.1.Современные аспекты м</w:t>
            </w:r>
            <w:r w:rsidRPr="009418F3">
              <w:rPr>
                <w:rFonts w:ascii="Times New Roman" w:hAnsi="Times New Roman" w:cs="Times New Roman"/>
              </w:rPr>
              <w:t>едико-социальн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9418F3">
              <w:rPr>
                <w:rFonts w:ascii="Times New Roman" w:hAnsi="Times New Roman" w:cs="Times New Roman"/>
              </w:rPr>
              <w:t xml:space="preserve"> помощ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83256" w:rsidRPr="00F57A79" w:rsidTr="00D83256">
        <w:tc>
          <w:tcPr>
            <w:tcW w:w="703" w:type="dxa"/>
          </w:tcPr>
          <w:p w:rsidR="00D83256" w:rsidRPr="00AD185A" w:rsidRDefault="00D83256" w:rsidP="00D8325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256" w:rsidRPr="009418F3" w:rsidRDefault="00D83256" w:rsidP="00D83256">
            <w:pPr>
              <w:spacing w:after="0" w:line="240" w:lineRule="auto"/>
              <w:ind w:left="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Стоматология профилактическая</w:t>
            </w:r>
          </w:p>
        </w:tc>
        <w:tc>
          <w:tcPr>
            <w:tcW w:w="3118" w:type="dxa"/>
          </w:tcPr>
          <w:p w:rsidR="00D83256" w:rsidRPr="00565B2B" w:rsidRDefault="00D83256" w:rsidP="00D832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B2B">
              <w:rPr>
                <w:rFonts w:ascii="Times New Roman" w:hAnsi="Times New Roman" w:cs="Times New Roman"/>
              </w:rPr>
              <w:t>34.1. Современные аспекты профилактической стоматологии</w:t>
            </w:r>
          </w:p>
        </w:tc>
        <w:tc>
          <w:tcPr>
            <w:tcW w:w="1844" w:type="dxa"/>
            <w:vAlign w:val="center"/>
          </w:tcPr>
          <w:p w:rsidR="00D83256" w:rsidRDefault="00D83256" w:rsidP="00D83256">
            <w:pPr>
              <w:jc w:val="center"/>
            </w:pPr>
            <w:r w:rsidRPr="009638C9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560" w:type="dxa"/>
            <w:vAlign w:val="center"/>
          </w:tcPr>
          <w:p w:rsidR="00D83256" w:rsidRPr="00565B2B" w:rsidRDefault="00D83256" w:rsidP="00D83256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3256">
              <w:rPr>
                <w:rFonts w:ascii="Times New Roman" w:hAnsi="Times New Roman" w:cs="Times New Roman"/>
              </w:rPr>
              <w:t>144</w:t>
            </w:r>
          </w:p>
        </w:tc>
      </w:tr>
    </w:tbl>
    <w:p w:rsidR="001E6866" w:rsidRPr="006D4315" w:rsidRDefault="001E6866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FD5905" w:rsidRPr="006D4315" w:rsidRDefault="00FD5905" w:rsidP="001E6866">
      <w:pPr>
        <w:spacing w:line="276" w:lineRule="auto"/>
        <w:ind w:left="284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1E6866" w:rsidRDefault="001E6866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D1442" w:rsidRDefault="00BD1442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D4315" w:rsidRPr="006D4315" w:rsidRDefault="006D4315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E6866" w:rsidRDefault="00491180" w:rsidP="00FD5905">
      <w:pPr>
        <w:spacing w:line="276" w:lineRule="auto"/>
        <w:ind w:left="284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6"/>
        </w:rPr>
      </w:pPr>
      <w:r w:rsidRPr="006D4315">
        <w:rPr>
          <w:rFonts w:ascii="Times New Roman" w:hAnsi="Times New Roman" w:cs="Times New Roman"/>
          <w:b/>
          <w:bCs/>
          <w:i/>
          <w:color w:val="000000"/>
          <w:sz w:val="24"/>
          <w:szCs w:val="26"/>
        </w:rPr>
        <w:t>Приложение 3</w:t>
      </w:r>
    </w:p>
    <w:p w:rsidR="006D4315" w:rsidRPr="006D4315" w:rsidRDefault="006D4315" w:rsidP="00FD5905">
      <w:pPr>
        <w:spacing w:line="276" w:lineRule="auto"/>
        <w:ind w:left="284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6"/>
        </w:rPr>
      </w:pPr>
    </w:p>
    <w:p w:rsidR="001E6866" w:rsidRPr="00FD5905" w:rsidRDefault="001E6866" w:rsidP="001E6866">
      <w:pPr>
        <w:spacing w:line="276" w:lineRule="auto"/>
        <w:ind w:left="284"/>
        <w:jc w:val="center"/>
        <w:rPr>
          <w:rFonts w:ascii="Times New Roman" w:hAnsi="Times New Roman" w:cs="Times New Roman"/>
          <w:b/>
          <w:i/>
          <w:color w:val="000000"/>
          <w:szCs w:val="24"/>
        </w:rPr>
      </w:pPr>
      <w:r w:rsidRPr="00FD5905">
        <w:rPr>
          <w:rFonts w:ascii="Times New Roman" w:hAnsi="Times New Roman" w:cs="Times New Roman"/>
          <w:b/>
          <w:i/>
          <w:color w:val="000000"/>
          <w:szCs w:val="24"/>
        </w:rPr>
        <w:t xml:space="preserve">Этапы сопровождения </w:t>
      </w:r>
      <w:r w:rsidR="00FD5905" w:rsidRPr="00FD5905">
        <w:rPr>
          <w:rFonts w:ascii="Times New Roman" w:hAnsi="Times New Roman" w:cs="Times New Roman"/>
          <w:b/>
          <w:i/>
          <w:color w:val="000000"/>
          <w:szCs w:val="24"/>
        </w:rPr>
        <w:t xml:space="preserve">методистами Академии медицинских сотрудников Вашей организации </w:t>
      </w:r>
      <w:r w:rsidRPr="00FD5905">
        <w:rPr>
          <w:rFonts w:ascii="Times New Roman" w:hAnsi="Times New Roman" w:cs="Times New Roman"/>
          <w:b/>
          <w:i/>
          <w:color w:val="000000"/>
          <w:szCs w:val="24"/>
        </w:rPr>
        <w:t>на портале НМО</w:t>
      </w:r>
    </w:p>
    <w:p w:rsidR="001E6866" w:rsidRPr="00FD5905" w:rsidRDefault="00137515" w:rsidP="001E6866">
      <w:pPr>
        <w:rPr>
          <w:rFonts w:ascii="Times New Roman" w:hAnsi="Times New Roman" w:cs="Times New Roman"/>
          <w:color w:val="000000"/>
          <w:sz w:val="45"/>
          <w:szCs w:val="45"/>
        </w:rPr>
      </w:pPr>
      <w:r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6" o:spid="_x0000_s1040" style="position:absolute;margin-left:151.6pt;margin-top:.8pt;width:3in;height:38.2pt;z-index:251698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" fillcolor="#84b4e0" strokecolor="#2a6ba6" strokeweight="1pt">
            <v:stroke joinstyle="miter"/>
            <v:textbox>
              <w:txbxContent>
                <w:p w:rsidR="00690DFB" w:rsidRPr="00951219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 xml:space="preserve">Бесплатный аудит наличия документов о квалификации у медработников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>порагинзации</w:t>
                  </w:r>
                  <w:proofErr w:type="spellEnd"/>
                </w:p>
              </w:txbxContent>
            </v:textbox>
          </v:roundrect>
        </w:pict>
      </w:r>
    </w:p>
    <w:p w:rsidR="001E6866" w:rsidRPr="00FD5905" w:rsidRDefault="00137515" w:rsidP="001E6866">
      <w:pPr>
        <w:rPr>
          <w:rFonts w:ascii="Times New Roman" w:hAnsi="Times New Roman" w:cs="Times New Roman"/>
          <w:color w:val="000000"/>
          <w:sz w:val="45"/>
          <w:szCs w:val="45"/>
        </w:rPr>
      </w:pPr>
      <w:r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7" o:spid="_x0000_s1027" style="position:absolute;margin-left:164.15pt;margin-top:23.15pt;width:194.2pt;height:76.9pt;z-index:25169920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" fillcolor="#84b4e0" strokecolor="#2a6ba6" strokeweight="1pt">
            <v:stroke joinstyle="miter"/>
            <v:textbox>
              <w:txbxContent>
                <w:p w:rsidR="00690DFB" w:rsidRPr="00951219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</w:pPr>
                  <w:r w:rsidRPr="00951219"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>Специалисты Академии проверяют соответствие уровня образования каждого медицинского работника современным требованиям Министерства Здравоохранения</w:t>
                  </w:r>
                </w:p>
              </w:txbxContent>
            </v:textbox>
            <w10:wrap anchorx="margin"/>
          </v:roundrect>
        </w:pict>
      </w:r>
      <w:r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shape id="Прямая со стрелкой 21" o:spid="_x0000_s1039" type="#_x0000_t32" style="position:absolute;margin-left:261.25pt;margin-top:3.55pt;width:0;height:18.6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" strokecolor="#2a6ba6" strokeweight=".5pt">
            <v:stroke endarrow="block" joinstyle="miter"/>
          </v:shape>
        </w:pict>
      </w:r>
    </w:p>
    <w:p w:rsidR="001E6866" w:rsidRPr="00FD5905" w:rsidRDefault="001E6866" w:rsidP="001E6866">
      <w:pPr>
        <w:rPr>
          <w:rFonts w:ascii="Times New Roman" w:hAnsi="Times New Roman" w:cs="Times New Roman"/>
          <w:color w:val="000000"/>
          <w:sz w:val="45"/>
          <w:szCs w:val="45"/>
        </w:rPr>
      </w:pPr>
    </w:p>
    <w:p w:rsidR="001E6866" w:rsidRPr="00FD5905" w:rsidRDefault="00137515" w:rsidP="001E6866">
      <w:pPr>
        <w:rPr>
          <w:rFonts w:ascii="Times New Roman" w:hAnsi="Times New Roman" w:cs="Times New Roman"/>
          <w:color w:val="000000"/>
          <w:sz w:val="45"/>
          <w:szCs w:val="45"/>
        </w:rPr>
      </w:pPr>
      <w:r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shape id="Прямая со стрелкой 29" o:spid="_x0000_s1038" type="#_x0000_t32" style="position:absolute;margin-left:147.8pt;margin-top:22.85pt;width:18.55pt;height:13.55pt;flip:x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" strokecolor="#2a6ba6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shape id="Прямая со стрелкой 30" o:spid="_x0000_s1037" type="#_x0000_t32" style="position:absolute;margin-left:355.6pt;margin-top:22.3pt;width:20.2pt;height:13.1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" strokecolor="#2a6ba6" strokeweight=".5pt">
            <v:stroke endarrow="block" joinstyle="miter"/>
          </v:shape>
        </w:pict>
      </w:r>
    </w:p>
    <w:p w:rsidR="001E6866" w:rsidRPr="00FD5905" w:rsidRDefault="00137515" w:rsidP="001E6866">
      <w:pPr>
        <w:rPr>
          <w:rFonts w:ascii="Times New Roman" w:hAnsi="Times New Roman" w:cs="Times New Roman"/>
        </w:rPr>
      </w:pP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9" o:spid="_x0000_s1028" style="position:absolute;margin-left:319pt;margin-top:1.55pt;width:121.65pt;height:51.8pt;z-index:25170124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" fillcolor="#84b4e0" strokecolor="#2a6ba6" strokeweight="1pt">
            <v:stroke joinstyle="miter"/>
            <v:textbox>
              <w:txbxContent>
                <w:p w:rsidR="00690DFB" w:rsidRPr="00951219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</w:pPr>
                  <w:r w:rsidRPr="00951219"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 xml:space="preserve">у специалиста </w:t>
                  </w:r>
                  <w:r w:rsidRPr="00951219">
                    <w:rPr>
                      <w:rFonts w:ascii="Times New Roman" w:hAnsi="Times New Roman" w:cs="Times New Roman"/>
                      <w:b/>
                      <w:color w:val="FFFFFF" w:themeColor="background1"/>
                      <w:szCs w:val="23"/>
                    </w:rPr>
                    <w:t xml:space="preserve">НЕТ </w:t>
                  </w:r>
                  <w:r w:rsidRPr="00951219"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>личный кабинет на портале НМО</w:t>
                  </w:r>
                </w:p>
              </w:txbxContent>
            </v:textbox>
            <w10:wrap anchorx="margin"/>
          </v:roundrect>
        </w:pict>
      </w: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8" o:spid="_x0000_s1029" style="position:absolute;margin-left:83.95pt;margin-top:2.75pt;width:119.45pt;height:50.75pt;z-index:25170022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" fillcolor="#84b4e0" strokecolor="#2a6ba6" strokeweight="1pt">
            <v:stroke joinstyle="miter"/>
            <v:textbox>
              <w:txbxContent>
                <w:p w:rsidR="00690DFB" w:rsidRPr="00951219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</w:pPr>
                  <w:r w:rsidRPr="00951219"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 xml:space="preserve">у специалиста </w:t>
                  </w:r>
                  <w:r w:rsidRPr="00951219">
                    <w:rPr>
                      <w:rFonts w:ascii="Times New Roman" w:hAnsi="Times New Roman" w:cs="Times New Roman"/>
                      <w:b/>
                      <w:color w:val="FFFFFF" w:themeColor="background1"/>
                      <w:szCs w:val="23"/>
                    </w:rPr>
                    <w:t>ЕСТЬ</w:t>
                  </w:r>
                  <w:r w:rsidRPr="00951219">
                    <w:rPr>
                      <w:rFonts w:ascii="Times New Roman" w:hAnsi="Times New Roman" w:cs="Times New Roman"/>
                      <w:color w:val="FFFFFF" w:themeColor="background1"/>
                      <w:szCs w:val="23"/>
                    </w:rPr>
                    <w:t xml:space="preserve"> личный кабинет на портале НМО</w:t>
                  </w:r>
                </w:p>
              </w:txbxContent>
            </v:textbox>
            <w10:wrap anchorx="margin"/>
          </v:roundrect>
        </w:pict>
      </w:r>
    </w:p>
    <w:p w:rsidR="001E6866" w:rsidRPr="00FD5905" w:rsidRDefault="001E6866" w:rsidP="001E6866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117" w:tblpY="270"/>
        <w:tblW w:w="0" w:type="auto"/>
        <w:tblLook w:val="0000"/>
      </w:tblPr>
      <w:tblGrid>
        <w:gridCol w:w="3550"/>
      </w:tblGrid>
      <w:tr w:rsidR="001E6866" w:rsidRPr="00FD5905" w:rsidTr="00703407">
        <w:trPr>
          <w:trHeight w:val="251"/>
        </w:trPr>
        <w:tc>
          <w:tcPr>
            <w:tcW w:w="3550" w:type="dxa"/>
          </w:tcPr>
          <w:p w:rsidR="001E6866" w:rsidRPr="00FD5905" w:rsidRDefault="001E6866" w:rsidP="007034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</w:pPr>
            <w:r w:rsidRPr="00FD5905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  <w:t>Проектирование индивидуального</w:t>
            </w:r>
          </w:p>
          <w:p w:rsidR="001E6866" w:rsidRPr="00FD5905" w:rsidRDefault="001E6866" w:rsidP="007034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Cs w:val="23"/>
              </w:rPr>
            </w:pPr>
            <w:r w:rsidRPr="00FD5905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  <w:t>плана обучения</w:t>
            </w:r>
          </w:p>
        </w:tc>
      </w:tr>
    </w:tbl>
    <w:tbl>
      <w:tblPr>
        <w:tblpPr w:leftFromText="180" w:rightFromText="180" w:vertAnchor="text" w:horzAnchor="page" w:tblpX="6874" w:tblpY="237"/>
        <w:tblW w:w="0" w:type="auto"/>
        <w:tblLook w:val="0000"/>
      </w:tblPr>
      <w:tblGrid>
        <w:gridCol w:w="3549"/>
      </w:tblGrid>
      <w:tr w:rsidR="001E6866" w:rsidRPr="00FD5905" w:rsidTr="00703407">
        <w:trPr>
          <w:trHeight w:val="251"/>
        </w:trPr>
        <w:tc>
          <w:tcPr>
            <w:tcW w:w="3549" w:type="dxa"/>
          </w:tcPr>
          <w:p w:rsidR="001E6866" w:rsidRPr="00FD5905" w:rsidRDefault="001E6866" w:rsidP="007034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</w:pPr>
            <w:r w:rsidRPr="00FD5905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  <w:t xml:space="preserve">Создание личного кабинета на НМО </w:t>
            </w:r>
            <w:r w:rsidRPr="00FD590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0"/>
                <w:szCs w:val="23"/>
              </w:rPr>
              <w:t>+</w:t>
            </w:r>
            <w:r w:rsidRPr="00FD5905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  <w:t xml:space="preserve"> проектирование индивидуального</w:t>
            </w:r>
          </w:p>
          <w:p w:rsidR="001E6866" w:rsidRPr="00FD5905" w:rsidRDefault="001E6866" w:rsidP="007034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  <w:szCs w:val="23"/>
              </w:rPr>
            </w:pPr>
            <w:r w:rsidRPr="00FD5905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3"/>
              </w:rPr>
              <w:t>плана обучения</w:t>
            </w:r>
          </w:p>
        </w:tc>
      </w:tr>
    </w:tbl>
    <w:p w:rsidR="001E6866" w:rsidRPr="00FD5905" w:rsidRDefault="001E6866" w:rsidP="001E6866">
      <w:pPr>
        <w:tabs>
          <w:tab w:val="left" w:pos="6324"/>
        </w:tabs>
        <w:rPr>
          <w:rFonts w:ascii="Times New Roman" w:hAnsi="Times New Roman" w:cs="Times New Roman"/>
        </w:rPr>
      </w:pPr>
    </w:p>
    <w:p w:rsidR="001E6866" w:rsidRPr="00FD5905" w:rsidRDefault="00137515" w:rsidP="001E6866">
      <w:pPr>
        <w:tabs>
          <w:tab w:val="left" w:pos="63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6" o:spid="_x0000_s1036" type="#_x0000_t32" style="position:absolute;margin-left:142.9pt;margin-top:16.05pt;width:.55pt;height:26.2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" strokecolor="#2a6ba6" strokeweight=".5pt">
            <v:stroke endarrow="block" joinstyle="miter"/>
          </v:shape>
        </w:pict>
      </w:r>
    </w:p>
    <w:p w:rsidR="001E6866" w:rsidRPr="00FD5905" w:rsidRDefault="00137515" w:rsidP="001E6866">
      <w:pPr>
        <w:tabs>
          <w:tab w:val="left" w:pos="6324"/>
        </w:tabs>
        <w:rPr>
          <w:rFonts w:ascii="Times New Roman" w:hAnsi="Times New Roman" w:cs="Times New Roman"/>
        </w:rPr>
      </w:pP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shape id="Прямая со стрелкой 24" o:spid="_x0000_s1035" type="#_x0000_t32" style="position:absolute;margin-left:385.05pt;margin-top:3.5pt;width:0;height:18.6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" strokecolor="#2a6ba6" strokeweight=".5pt">
            <v:stroke endarrow="block" joinstyle="miter"/>
          </v:shape>
        </w:pict>
      </w:r>
    </w:p>
    <w:p w:rsidR="001E6866" w:rsidRPr="00FD5905" w:rsidRDefault="00137515" w:rsidP="001E6866">
      <w:pPr>
        <w:tabs>
          <w:tab w:val="left" w:pos="6324"/>
        </w:tabs>
        <w:rPr>
          <w:rFonts w:ascii="Times New Roman" w:hAnsi="Times New Roman" w:cs="Times New Roman"/>
        </w:rPr>
      </w:pP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14" o:spid="_x0000_s1030" style="position:absolute;margin-left:54.95pt;margin-top:.35pt;width:180pt;height:50.2pt;z-index:25170227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" fillcolor="#84b4e0" strokecolor="#2a6ba6" strokeweight="1pt">
            <v:stroke joinstyle="miter"/>
            <v:textbox>
              <w:txbxContent>
                <w:p w:rsidR="00690DFB" w:rsidRPr="00F012AE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</w:pPr>
                  <w:r w:rsidRPr="00F012AE"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  <w:t xml:space="preserve">подбор программ повышения квалификации </w:t>
                  </w:r>
                  <w:r w:rsidRPr="00F012AE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1"/>
                      <w:szCs w:val="21"/>
                    </w:rPr>
                    <w:t>+</w:t>
                  </w:r>
                  <w:r w:rsidRPr="00F012AE"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  <w:t xml:space="preserve"> образовательных мероприятий </w:t>
                  </w:r>
                </w:p>
              </w:txbxContent>
            </v:textbox>
            <w10:wrap anchorx="margin"/>
          </v:roundrect>
        </w:pict>
      </w: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17" o:spid="_x0000_s1031" style="position:absolute;margin-left:292.25pt;margin-top:1.9pt;width:180pt;height:50.2pt;z-index:25170329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" fillcolor="#84b4e0" strokecolor="#2a6ba6" strokeweight="1pt">
            <v:stroke joinstyle="miter"/>
            <v:textbox>
              <w:txbxContent>
                <w:p w:rsidR="00690DFB" w:rsidRPr="00F012AE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</w:pPr>
                  <w:r w:rsidRPr="00F012AE"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  <w:t xml:space="preserve">подбор программ повышения квалификации </w:t>
                  </w:r>
                  <w:r w:rsidRPr="00F012AE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1"/>
                      <w:szCs w:val="21"/>
                    </w:rPr>
                    <w:t>+</w:t>
                  </w:r>
                  <w:r w:rsidRPr="00F012AE"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  <w:t xml:space="preserve"> образовательных мероприятий </w:t>
                  </w:r>
                </w:p>
              </w:txbxContent>
            </v:textbox>
            <w10:wrap anchorx="margin"/>
          </v:roundrect>
        </w:pict>
      </w:r>
    </w:p>
    <w:p w:rsidR="001E6866" w:rsidRPr="00FD5905" w:rsidRDefault="001E6866" w:rsidP="001E6866">
      <w:pPr>
        <w:tabs>
          <w:tab w:val="left" w:pos="6324"/>
        </w:tabs>
        <w:rPr>
          <w:rFonts w:ascii="Times New Roman" w:hAnsi="Times New Roman" w:cs="Times New Roman"/>
        </w:rPr>
      </w:pPr>
    </w:p>
    <w:p w:rsidR="001E6866" w:rsidRPr="00FD5905" w:rsidRDefault="00137515" w:rsidP="001E6866">
      <w:pPr>
        <w:tabs>
          <w:tab w:val="left" w:pos="6324"/>
        </w:tabs>
        <w:rPr>
          <w:rFonts w:ascii="Times New Roman" w:hAnsi="Times New Roman" w:cs="Times New Roman"/>
        </w:rPr>
      </w:pP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shape id="Прямая со стрелкой 28" o:spid="_x0000_s1034" type="#_x0000_t32" style="position:absolute;margin-left:333.25pt;margin-top:7.3pt;width:50.6pt;height:27.8pt;flip:x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" strokecolor="#2a6ba6" strokeweight=".5pt">
            <v:stroke endarrow="block" joinstyle="miter"/>
          </v:shape>
        </w:pict>
      </w: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shape id="Прямая со стрелкой 27" o:spid="_x0000_s1033" type="#_x0000_t32" style="position:absolute;margin-left:143.45pt;margin-top:5.7pt;width:47.45pt;height:28.9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" strokecolor="#2a6ba6" strokeweight=".5pt">
            <v:stroke endarrow="block" joinstyle="miter"/>
          </v:shape>
        </w:pict>
      </w:r>
    </w:p>
    <w:p w:rsidR="001E6866" w:rsidRPr="00FD5905" w:rsidRDefault="00137515" w:rsidP="001E6866">
      <w:pPr>
        <w:tabs>
          <w:tab w:val="left" w:pos="6324"/>
        </w:tabs>
        <w:rPr>
          <w:rFonts w:ascii="Times New Roman" w:hAnsi="Times New Roman" w:cs="Times New Roman"/>
        </w:rPr>
      </w:pPr>
      <w:r w:rsidRPr="00137515">
        <w:rPr>
          <w:rFonts w:ascii="Times New Roman" w:hAnsi="Times New Roman" w:cs="Times New Roman"/>
          <w:noProof/>
          <w:color w:val="000000"/>
          <w:sz w:val="45"/>
          <w:szCs w:val="45"/>
          <w:lang w:eastAsia="ru-RU"/>
        </w:rPr>
        <w:pict>
          <v:roundrect id="Скругленный прямоугольник 18" o:spid="_x0000_s1032" style="position:absolute;margin-left:102.5pt;margin-top:13.7pt;width:309.25pt;height:52.9pt;z-index:25170432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" fillcolor="#84b4e0" strokecolor="#2a6ba6" strokeweight="1pt">
            <v:stroke joinstyle="miter"/>
            <v:textbox>
              <w:txbxContent>
                <w:p w:rsidR="00690DFB" w:rsidRPr="00F012AE" w:rsidRDefault="00690DFB" w:rsidP="001E68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1"/>
                      <w:szCs w:val="21"/>
                    </w:rPr>
                    <w:t xml:space="preserve">Полное техническое сопровождение на портале НМО+ помощь в формировании личного портфолио специалиста для аккредитации </w:t>
                  </w:r>
                </w:p>
              </w:txbxContent>
            </v:textbox>
            <w10:wrap anchorx="margin"/>
          </v:roundrect>
        </w:pict>
      </w:r>
    </w:p>
    <w:p w:rsidR="001E6866" w:rsidRPr="00FD5905" w:rsidRDefault="001E6866" w:rsidP="001E6866">
      <w:pPr>
        <w:tabs>
          <w:tab w:val="left" w:pos="6324"/>
        </w:tabs>
        <w:rPr>
          <w:rFonts w:ascii="Times New Roman" w:hAnsi="Times New Roman" w:cs="Times New Roman"/>
        </w:rPr>
      </w:pPr>
    </w:p>
    <w:p w:rsidR="001E6866" w:rsidRPr="00FD5905" w:rsidRDefault="001E6866" w:rsidP="001E6866">
      <w:pPr>
        <w:tabs>
          <w:tab w:val="left" w:pos="6324"/>
        </w:tabs>
        <w:rPr>
          <w:rFonts w:ascii="Times New Roman" w:hAnsi="Times New Roman" w:cs="Times New Roman"/>
        </w:rPr>
      </w:pPr>
    </w:p>
    <w:p w:rsidR="001E6866" w:rsidRPr="00FD5905" w:rsidRDefault="001E6866" w:rsidP="001E6866">
      <w:pPr>
        <w:tabs>
          <w:tab w:val="left" w:pos="6324"/>
        </w:tabs>
        <w:rPr>
          <w:rFonts w:ascii="Times New Roman" w:hAnsi="Times New Roman" w:cs="Times New Roman"/>
        </w:rPr>
      </w:pPr>
    </w:p>
    <w:p w:rsidR="001E6866" w:rsidRPr="00FD5905" w:rsidRDefault="001E6866" w:rsidP="001E6866">
      <w:pPr>
        <w:tabs>
          <w:tab w:val="left" w:pos="6324"/>
        </w:tabs>
        <w:rPr>
          <w:rFonts w:ascii="Times New Roman" w:hAnsi="Times New Roman" w:cs="Times New Roman"/>
        </w:rPr>
      </w:pPr>
    </w:p>
    <w:p w:rsidR="001E6866" w:rsidRPr="00FD5905" w:rsidRDefault="001E6866" w:rsidP="001E6866">
      <w:pPr>
        <w:tabs>
          <w:tab w:val="left" w:pos="632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6866" w:rsidRPr="00FD5905" w:rsidRDefault="001E6866" w:rsidP="001E686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5905">
        <w:rPr>
          <w:rFonts w:ascii="Times New Roman" w:hAnsi="Times New Roman" w:cs="Times New Roman"/>
          <w:color w:val="000000"/>
          <w:sz w:val="24"/>
          <w:szCs w:val="24"/>
        </w:rPr>
        <w:t>Обучение реализуется в дистанционном формате, что позволяет специалистам индивидуально планировать освоение курса.</w:t>
      </w:r>
    </w:p>
    <w:p w:rsidR="001E6866" w:rsidRPr="00FD5905" w:rsidRDefault="001E6866" w:rsidP="001E686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5905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обучения каждому специалисту консультационную помощь оказывает </w:t>
      </w:r>
      <w:r w:rsidR="00690DFB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персональный </w:t>
      </w:r>
      <w:r w:rsidRPr="00FD5905">
        <w:rPr>
          <w:rFonts w:ascii="Times New Roman" w:hAnsi="Times New Roman" w:cs="Times New Roman"/>
          <w:color w:val="000000"/>
          <w:sz w:val="24"/>
          <w:szCs w:val="24"/>
        </w:rPr>
        <w:t>тьютор.</w:t>
      </w:r>
    </w:p>
    <w:p w:rsidR="001E6866" w:rsidRPr="00FD5905" w:rsidRDefault="001E6866" w:rsidP="001E686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5905">
        <w:rPr>
          <w:rFonts w:ascii="Times New Roman" w:hAnsi="Times New Roman" w:cs="Times New Roman"/>
          <w:color w:val="000000"/>
          <w:sz w:val="24"/>
          <w:szCs w:val="24"/>
        </w:rPr>
        <w:t>Каждый специалист получает доступ к электронной библиотечной системе, содержащей более 42000 изданий на разную тематику, а также доступ к правовой системе «Гарант».</w:t>
      </w:r>
    </w:p>
    <w:p w:rsidR="001E6866" w:rsidRPr="00FD5905" w:rsidRDefault="001E6866" w:rsidP="001E686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5905">
        <w:rPr>
          <w:rFonts w:ascii="Times New Roman" w:hAnsi="Times New Roman" w:cs="Times New Roman"/>
          <w:color w:val="000000"/>
          <w:sz w:val="24"/>
          <w:szCs w:val="24"/>
        </w:rPr>
        <w:t>Итоговая аттестация по программе реализуется в удобном формате - в виде тестирования.</w:t>
      </w:r>
    </w:p>
    <w:p w:rsidR="00A50F23" w:rsidRPr="00FD5905" w:rsidRDefault="00A50F23" w:rsidP="00DE6187">
      <w:pPr>
        <w:tabs>
          <w:tab w:val="left" w:pos="6324"/>
        </w:tabs>
        <w:rPr>
          <w:rFonts w:ascii="Times New Roman" w:hAnsi="Times New Roman" w:cs="Times New Roman"/>
          <w:sz w:val="24"/>
          <w:szCs w:val="24"/>
        </w:rPr>
      </w:pPr>
    </w:p>
    <w:sectPr w:rsidR="00A50F23" w:rsidRPr="00FD5905" w:rsidSect="001A4F17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052"/>
    <w:multiLevelType w:val="hybridMultilevel"/>
    <w:tmpl w:val="101EA99E"/>
    <w:lvl w:ilvl="0" w:tplc="4EE621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3AB0"/>
    <w:multiLevelType w:val="hybridMultilevel"/>
    <w:tmpl w:val="00F29C6A"/>
    <w:lvl w:ilvl="0" w:tplc="4EE621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001CA"/>
    <w:multiLevelType w:val="hybridMultilevel"/>
    <w:tmpl w:val="C7E0609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A737B34"/>
    <w:multiLevelType w:val="hybridMultilevel"/>
    <w:tmpl w:val="8FEA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D5535"/>
    <w:multiLevelType w:val="hybridMultilevel"/>
    <w:tmpl w:val="40A4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B5402"/>
    <w:multiLevelType w:val="hybridMultilevel"/>
    <w:tmpl w:val="1004D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D178D"/>
    <w:multiLevelType w:val="hybridMultilevel"/>
    <w:tmpl w:val="97762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633ED"/>
    <w:multiLevelType w:val="hybridMultilevel"/>
    <w:tmpl w:val="1004D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91BC4"/>
    <w:multiLevelType w:val="hybridMultilevel"/>
    <w:tmpl w:val="B736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91AEF"/>
    <w:multiLevelType w:val="hybridMultilevel"/>
    <w:tmpl w:val="1004D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ECF"/>
    <w:rsid w:val="00003DB0"/>
    <w:rsid w:val="00077B69"/>
    <w:rsid w:val="000F6041"/>
    <w:rsid w:val="00137515"/>
    <w:rsid w:val="001A4F17"/>
    <w:rsid w:val="001D2B7A"/>
    <w:rsid w:val="001E6866"/>
    <w:rsid w:val="00290435"/>
    <w:rsid w:val="002A0E98"/>
    <w:rsid w:val="00491180"/>
    <w:rsid w:val="004B1B9A"/>
    <w:rsid w:val="004D0F6B"/>
    <w:rsid w:val="00552FF6"/>
    <w:rsid w:val="00565B2B"/>
    <w:rsid w:val="005B239B"/>
    <w:rsid w:val="00610F28"/>
    <w:rsid w:val="00690DFB"/>
    <w:rsid w:val="00696D32"/>
    <w:rsid w:val="006C0F08"/>
    <w:rsid w:val="006D4315"/>
    <w:rsid w:val="00703407"/>
    <w:rsid w:val="007C0B49"/>
    <w:rsid w:val="007F6E7C"/>
    <w:rsid w:val="00951219"/>
    <w:rsid w:val="00971812"/>
    <w:rsid w:val="009B280F"/>
    <w:rsid w:val="009E3374"/>
    <w:rsid w:val="00A50F23"/>
    <w:rsid w:val="00A94558"/>
    <w:rsid w:val="00AB48C7"/>
    <w:rsid w:val="00B051E3"/>
    <w:rsid w:val="00BD1442"/>
    <w:rsid w:val="00C32F1E"/>
    <w:rsid w:val="00C63ECF"/>
    <w:rsid w:val="00CB630A"/>
    <w:rsid w:val="00D153FB"/>
    <w:rsid w:val="00D83256"/>
    <w:rsid w:val="00D95FB3"/>
    <w:rsid w:val="00DE6187"/>
    <w:rsid w:val="00E3287F"/>
    <w:rsid w:val="00E84A34"/>
    <w:rsid w:val="00F012AE"/>
    <w:rsid w:val="00FD5905"/>
    <w:rsid w:val="00FF5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21"/>
        <o:r id="V:Rule3" type="connector" idref="#Прямая со стрелкой 29"/>
        <o:r id="V:Rule4" type="connector" idref="#Прямая со стрелкой 30"/>
        <o:r id="V:Rule5" type="connector" idref="#Прямая со стрелкой 26"/>
        <o:r id="V:Rule6" type="connector" idref="#Прямая со стрелкой 24"/>
        <o:r id="V:Rule7" type="connector" idref="#Прямая со стрелкой 28"/>
        <o:r id="V:Rule8" type="connector" idref="#Прямая со стрелкой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15"/>
  </w:style>
  <w:style w:type="paragraph" w:styleId="1">
    <w:name w:val="heading 1"/>
    <w:basedOn w:val="a"/>
    <w:link w:val="10"/>
    <w:uiPriority w:val="9"/>
    <w:qFormat/>
    <w:rsid w:val="00DE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8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8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A50F23"/>
    <w:pPr>
      <w:ind w:left="720"/>
      <w:contextualSpacing/>
    </w:pPr>
  </w:style>
  <w:style w:type="table" w:customStyle="1" w:styleId="131">
    <w:name w:val="Сетка таблицы131"/>
    <w:basedOn w:val="a1"/>
    <w:next w:val="a5"/>
    <w:uiPriority w:val="59"/>
    <w:rsid w:val="00A50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A50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E68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9B28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C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Turovskiy</dc:creator>
  <cp:lastModifiedBy>ОО</cp:lastModifiedBy>
  <cp:revision>2</cp:revision>
  <dcterms:created xsi:type="dcterms:W3CDTF">2020-06-17T14:10:00Z</dcterms:created>
  <dcterms:modified xsi:type="dcterms:W3CDTF">2020-06-17T14:10:00Z</dcterms:modified>
</cp:coreProperties>
</file>