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E7" w:rsidRPr="00B909C0" w:rsidRDefault="00DE28D3" w:rsidP="00DD7972">
      <w:pPr>
        <w:shd w:val="clear" w:color="auto" w:fill="FFFFFF"/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</w:t>
      </w:r>
      <w:r w:rsidR="007641E7" w:rsidRPr="007641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армацевтическ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ая отрасль </w:t>
      </w:r>
      <w:r w:rsidR="007641E7" w:rsidRPr="007641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Малайзии</w:t>
      </w:r>
    </w:p>
    <w:p w:rsidR="00736CEC" w:rsidRDefault="00831C34" w:rsidP="00B630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909C0" w:rsidRPr="00B909C0">
        <w:rPr>
          <w:sz w:val="28"/>
          <w:szCs w:val="28"/>
        </w:rPr>
        <w:t>армацевтическ</w:t>
      </w:r>
      <w:r>
        <w:rPr>
          <w:sz w:val="28"/>
          <w:szCs w:val="28"/>
        </w:rPr>
        <w:t>ая промышленность</w:t>
      </w:r>
      <w:r w:rsidR="000C604B">
        <w:rPr>
          <w:sz w:val="28"/>
          <w:szCs w:val="28"/>
        </w:rPr>
        <w:t xml:space="preserve"> </w:t>
      </w:r>
      <w:r>
        <w:rPr>
          <w:sz w:val="28"/>
          <w:szCs w:val="28"/>
        </w:rPr>
        <w:t>Малайзии является достаточно устойчивой и динамично развивающейся отраслью, которая</w:t>
      </w:r>
      <w:r w:rsidR="00B909C0" w:rsidRPr="00B909C0">
        <w:rPr>
          <w:sz w:val="28"/>
          <w:szCs w:val="28"/>
        </w:rPr>
        <w:t xml:space="preserve"> работает в тесном партнерстве с правительством </w:t>
      </w:r>
      <w:r>
        <w:rPr>
          <w:sz w:val="28"/>
          <w:szCs w:val="28"/>
        </w:rPr>
        <w:t>в целях</w:t>
      </w:r>
      <w:r w:rsidR="00B909C0" w:rsidRPr="00B909C0">
        <w:rPr>
          <w:sz w:val="28"/>
          <w:szCs w:val="28"/>
        </w:rPr>
        <w:t xml:space="preserve"> поддержки национальной системы здравоохранения путем </w:t>
      </w:r>
      <w:r>
        <w:rPr>
          <w:sz w:val="28"/>
          <w:szCs w:val="28"/>
        </w:rPr>
        <w:t>внедрения</w:t>
      </w:r>
      <w:r w:rsidR="00B909C0" w:rsidRPr="00B909C0">
        <w:rPr>
          <w:sz w:val="28"/>
          <w:szCs w:val="28"/>
        </w:rPr>
        <w:t xml:space="preserve"> инновационных решений в области здравоохранения </w:t>
      </w:r>
      <w:r>
        <w:rPr>
          <w:sz w:val="28"/>
          <w:szCs w:val="28"/>
        </w:rPr>
        <w:t>гражданам страны</w:t>
      </w:r>
      <w:r w:rsidR="00B909C0" w:rsidRPr="00B909C0">
        <w:rPr>
          <w:sz w:val="28"/>
          <w:szCs w:val="28"/>
        </w:rPr>
        <w:t xml:space="preserve">. </w:t>
      </w:r>
    </w:p>
    <w:p w:rsidR="00736CEC" w:rsidRDefault="00736CEC" w:rsidP="00736C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отрасли</w:t>
      </w:r>
      <w:r w:rsidRPr="00B909C0">
        <w:rPr>
          <w:sz w:val="28"/>
          <w:szCs w:val="28"/>
        </w:rPr>
        <w:t xml:space="preserve"> регулируется </w:t>
      </w:r>
      <w:r w:rsidRPr="00EF50F7">
        <w:rPr>
          <w:sz w:val="28"/>
          <w:szCs w:val="28"/>
        </w:rPr>
        <w:t>Национальным агентством по регулированию в сфере фармацевтики (National Pharmaceutical Regulatory Agency, NPRA)</w:t>
      </w:r>
      <w:r w:rsidRPr="00B909C0">
        <w:rPr>
          <w:sz w:val="28"/>
          <w:szCs w:val="28"/>
        </w:rPr>
        <w:t xml:space="preserve"> при Министерстве здравоохранения Малайзии.</w:t>
      </w:r>
    </w:p>
    <w:p w:rsidR="00736CEC" w:rsidRDefault="00831C34" w:rsidP="00B630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>Привлекательность местного фармацевтического рынка обусловлена несколькими факторами,</w:t>
      </w:r>
      <w:r w:rsidR="00736CEC">
        <w:rPr>
          <w:sz w:val="28"/>
          <w:szCs w:val="28"/>
        </w:rPr>
        <w:t xml:space="preserve"> включающими: </w:t>
      </w:r>
    </w:p>
    <w:p w:rsidR="00736CEC" w:rsidRDefault="00736CEC" w:rsidP="00B630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1C34" w:rsidRPr="00EF50F7">
        <w:rPr>
          <w:sz w:val="28"/>
          <w:szCs w:val="28"/>
        </w:rPr>
        <w:t>евысок</w:t>
      </w:r>
      <w:r>
        <w:rPr>
          <w:sz w:val="28"/>
          <w:szCs w:val="28"/>
        </w:rPr>
        <w:t>ую степень насыщенности рынка;</w:t>
      </w:r>
    </w:p>
    <w:p w:rsidR="00736CEC" w:rsidRDefault="00831C34" w:rsidP="00B630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>развит</w:t>
      </w:r>
      <w:r w:rsidR="00736CEC">
        <w:rPr>
          <w:sz w:val="28"/>
          <w:szCs w:val="28"/>
        </w:rPr>
        <w:t>ую систему</w:t>
      </w:r>
      <w:r w:rsidRPr="00EF50F7">
        <w:rPr>
          <w:sz w:val="28"/>
          <w:szCs w:val="28"/>
        </w:rPr>
        <w:t xml:space="preserve"> частных </w:t>
      </w:r>
      <w:r w:rsidR="00736CEC">
        <w:rPr>
          <w:sz w:val="28"/>
          <w:szCs w:val="28"/>
        </w:rPr>
        <w:t>и государственных медучреждений;</w:t>
      </w:r>
    </w:p>
    <w:p w:rsidR="00736CEC" w:rsidRDefault="00831C34" w:rsidP="00B630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>раст</w:t>
      </w:r>
      <w:r w:rsidR="00736CEC">
        <w:rPr>
          <w:sz w:val="28"/>
          <w:szCs w:val="28"/>
        </w:rPr>
        <w:t>ущий рынок медицинского туризма;</w:t>
      </w:r>
    </w:p>
    <w:p w:rsidR="00736CEC" w:rsidRDefault="00831C34" w:rsidP="00B630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>развит</w:t>
      </w:r>
      <w:r w:rsidR="00736CEC">
        <w:rPr>
          <w:sz w:val="28"/>
          <w:szCs w:val="28"/>
        </w:rPr>
        <w:t>ую систему медицинского страхования;</w:t>
      </w:r>
    </w:p>
    <w:p w:rsidR="00736CEC" w:rsidRDefault="00831C34" w:rsidP="00B630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>высокая, относительно других стран в регионе, покупательн</w:t>
      </w:r>
      <w:r w:rsidR="00736CEC">
        <w:rPr>
          <w:sz w:val="28"/>
          <w:szCs w:val="28"/>
        </w:rPr>
        <w:t>ую способность населения;</w:t>
      </w:r>
    </w:p>
    <w:p w:rsidR="00736CEC" w:rsidRPr="00B909C0" w:rsidRDefault="00736CEC" w:rsidP="00736C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>выгодное географическое положение Малайзии в регионе, а также благополучные торгово-политические условия для выхода на рынки стран АТР.</w:t>
      </w:r>
    </w:p>
    <w:p w:rsidR="000A009C" w:rsidRPr="000A009C" w:rsidRDefault="000A009C" w:rsidP="00736C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009C">
        <w:rPr>
          <w:sz w:val="28"/>
          <w:szCs w:val="28"/>
        </w:rPr>
        <w:t xml:space="preserve">По словам экспертов отрасли, по состоянию на </w:t>
      </w:r>
      <w:r>
        <w:rPr>
          <w:sz w:val="28"/>
          <w:szCs w:val="28"/>
        </w:rPr>
        <w:t>конец</w:t>
      </w:r>
      <w:r w:rsidRPr="000A009C">
        <w:rPr>
          <w:sz w:val="28"/>
          <w:szCs w:val="28"/>
        </w:rPr>
        <w:t xml:space="preserve"> 2018 г</w:t>
      </w:r>
      <w:r>
        <w:rPr>
          <w:sz w:val="28"/>
          <w:szCs w:val="28"/>
        </w:rPr>
        <w:t>.</w:t>
      </w:r>
      <w:r w:rsidRPr="000A009C">
        <w:rPr>
          <w:sz w:val="28"/>
          <w:szCs w:val="28"/>
        </w:rPr>
        <w:t xml:space="preserve"> малазийская фармацевтическая промышленность </w:t>
      </w:r>
      <w:r>
        <w:rPr>
          <w:sz w:val="28"/>
          <w:szCs w:val="28"/>
        </w:rPr>
        <w:t>оценивается</w:t>
      </w:r>
      <w:r w:rsidRPr="000A009C">
        <w:rPr>
          <w:sz w:val="28"/>
          <w:szCs w:val="28"/>
        </w:rPr>
        <w:t xml:space="preserve"> в размере 7,5 млрд. </w:t>
      </w:r>
      <w:r>
        <w:rPr>
          <w:sz w:val="28"/>
          <w:szCs w:val="28"/>
        </w:rPr>
        <w:t>ринггит (около 1,875 млрд</w:t>
      </w:r>
      <w:r w:rsidRPr="000A009C">
        <w:rPr>
          <w:sz w:val="28"/>
          <w:szCs w:val="28"/>
        </w:rPr>
        <w:t>.</w:t>
      </w:r>
      <w:r>
        <w:rPr>
          <w:sz w:val="28"/>
          <w:szCs w:val="28"/>
        </w:rPr>
        <w:t xml:space="preserve"> долл. США), а средний темп роста отрасли за последние несколько лет составил в среднем от 8 до 10% в год. </w:t>
      </w:r>
    </w:p>
    <w:p w:rsidR="00DC2020" w:rsidRPr="00EF50F7" w:rsidRDefault="00DC2020" w:rsidP="00DD797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F7">
        <w:rPr>
          <w:rFonts w:ascii="Times New Roman" w:eastAsia="Times New Roman" w:hAnsi="Times New Roman" w:cs="Times New Roman"/>
          <w:sz w:val="28"/>
          <w:szCs w:val="28"/>
        </w:rPr>
        <w:t xml:space="preserve">В программе «Экономическая трансформация страны» («Economic Transformation Program») Правительство Малайзии определило биотехнологии (включая фармацевтику) как один из приоритетных секторов национальной экономики. Малазийская фармацевтика является одним из наиболее эффективных секторов экономики в регионе, с растущим числом транснациональных компаний, осуществляющих региональные и глобальные функции в стране, и местными фирмами, которые используют национальные стандарты качества для экспорта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lastRenderedPageBreak/>
        <w:t>лекарств.</w:t>
      </w:r>
    </w:p>
    <w:p w:rsidR="00DC2020" w:rsidRPr="00EF50F7" w:rsidRDefault="00DC2020" w:rsidP="00DD79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 xml:space="preserve">Правительство Малайзии планирует создать в стране региональную базу по производству фармацевтических препаратов, проведению клинических исследований, а также исследований в области биотехнологий. Для этого </w:t>
      </w:r>
      <w:r w:rsidR="0009077B">
        <w:rPr>
          <w:sz w:val="28"/>
          <w:szCs w:val="28"/>
        </w:rPr>
        <w:t xml:space="preserve">планируется </w:t>
      </w:r>
      <w:r w:rsidRPr="00EF50F7">
        <w:rPr>
          <w:sz w:val="28"/>
          <w:szCs w:val="28"/>
        </w:rPr>
        <w:t>развивать внутригосударственные программы, а также привлекать иностранные инвестиции, рассматривая в качестве партнеров как уже работающие на рынке компании, так и «новичков».</w:t>
      </w:r>
    </w:p>
    <w:p w:rsidR="00B909C0" w:rsidRPr="00B909C0" w:rsidRDefault="00B909C0" w:rsidP="00DD79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09C0">
        <w:rPr>
          <w:sz w:val="28"/>
          <w:szCs w:val="28"/>
        </w:rPr>
        <w:t>В Малайзии фармацевтическая индустрия состоит из двух ключевых игроков: местных компаний</w:t>
      </w:r>
      <w:r w:rsidR="00DC2020">
        <w:rPr>
          <w:sz w:val="28"/>
          <w:szCs w:val="28"/>
        </w:rPr>
        <w:t xml:space="preserve"> и транснациональных корпораций</w:t>
      </w:r>
      <w:r w:rsidRPr="00B909C0">
        <w:rPr>
          <w:sz w:val="28"/>
          <w:szCs w:val="28"/>
        </w:rPr>
        <w:t xml:space="preserve">. Местные компании уделяют основное внимание </w:t>
      </w:r>
      <w:r w:rsidR="00DC2020">
        <w:rPr>
          <w:sz w:val="28"/>
          <w:szCs w:val="28"/>
        </w:rPr>
        <w:t xml:space="preserve">производству </w:t>
      </w:r>
      <w:r w:rsidRPr="00B909C0">
        <w:rPr>
          <w:sz w:val="28"/>
          <w:szCs w:val="28"/>
        </w:rPr>
        <w:t>традиционны</w:t>
      </w:r>
      <w:r w:rsidR="00DC2020">
        <w:rPr>
          <w:sz w:val="28"/>
          <w:szCs w:val="28"/>
        </w:rPr>
        <w:t>х лекарств</w:t>
      </w:r>
      <w:r w:rsidRPr="00B909C0">
        <w:rPr>
          <w:sz w:val="28"/>
          <w:szCs w:val="28"/>
        </w:rPr>
        <w:t xml:space="preserve">, витаминам, </w:t>
      </w:r>
      <w:r w:rsidR="00DC2020">
        <w:rPr>
          <w:sz w:val="28"/>
          <w:szCs w:val="28"/>
        </w:rPr>
        <w:t xml:space="preserve">биологически активным </w:t>
      </w:r>
      <w:r w:rsidRPr="00B909C0">
        <w:rPr>
          <w:sz w:val="28"/>
          <w:szCs w:val="28"/>
        </w:rPr>
        <w:t xml:space="preserve">добавкам, лекарствам, отпускаемым без рецепта (OTC), и дженерикам, а основанные на исследованиях транснациональные корпорации (также известные как новаторы) несут ответственность за обеспечение доступа Малайзии к проверенным и принятым на международном уровне лекарствам. </w:t>
      </w:r>
    </w:p>
    <w:p w:rsidR="0027382C" w:rsidRDefault="00FF2E64" w:rsidP="00DD7972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F7"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r w:rsidR="007641E7" w:rsidRPr="00EF50F7">
        <w:rPr>
          <w:rFonts w:ascii="Times New Roman" w:eastAsia="Times New Roman" w:hAnsi="Times New Roman" w:cs="Times New Roman"/>
          <w:sz w:val="28"/>
          <w:szCs w:val="28"/>
        </w:rPr>
        <w:t>госорганов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, осуществляющих регулирование иконтроль отрасли</w:t>
      </w:r>
      <w:r w:rsidR="00592813" w:rsidRPr="00EF50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 xml:space="preserve"> в Малайзии также существуют ассоциации производителей, такие как Фармацевтическ</w:t>
      </w:r>
      <w:r w:rsidR="0027382C" w:rsidRPr="00EF50F7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27382C" w:rsidRPr="00EF50F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 xml:space="preserve"> Малайзии (PhAMA), Малазийск</w:t>
      </w:r>
      <w:r w:rsidR="0027382C" w:rsidRPr="00EF50F7">
        <w:rPr>
          <w:rFonts w:ascii="Times New Roman" w:eastAsia="Times New Roman" w:hAnsi="Times New Roman" w:cs="Times New Roman"/>
          <w:sz w:val="28"/>
          <w:szCs w:val="28"/>
        </w:rPr>
        <w:t>ая организация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 xml:space="preserve"> фармацев</w:t>
      </w:r>
      <w:r w:rsidR="00592813" w:rsidRPr="00EF50F7">
        <w:rPr>
          <w:rFonts w:ascii="Times New Roman" w:eastAsia="Times New Roman" w:hAnsi="Times New Roman" w:cs="Times New Roman"/>
          <w:sz w:val="28"/>
          <w:szCs w:val="28"/>
        </w:rPr>
        <w:t>тической промышленности (MOPI),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 xml:space="preserve"> Малайзийск</w:t>
      </w:r>
      <w:r w:rsidR="0027382C" w:rsidRPr="00EF50F7">
        <w:rPr>
          <w:rFonts w:ascii="Times New Roman" w:eastAsia="Times New Roman" w:hAnsi="Times New Roman" w:cs="Times New Roman"/>
          <w:sz w:val="28"/>
          <w:szCs w:val="28"/>
        </w:rPr>
        <w:t xml:space="preserve">ая ассоциацияфармацевтических 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поставщиков (MAPS)</w:t>
      </w:r>
      <w:r w:rsidR="00DA2AF9" w:rsidRPr="00EF50F7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DA9" w:rsidRPr="00992DA9" w:rsidRDefault="00992DA9" w:rsidP="00DD7972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Фармацевтическая отрасль определена в качестве приоритетной Малайзийским агентством по привлечению инвестиций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MIDA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33978">
        <w:rPr>
          <w:rFonts w:ascii="Times New Roman" w:eastAsia="Times New Roman" w:hAnsi="Times New Roman" w:cs="Times New Roman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компаний, планирующих локализацию в стране своих производств </w:t>
      </w:r>
      <w:r w:rsidR="00533978">
        <w:rPr>
          <w:rFonts w:ascii="Times New Roman" w:eastAsia="Times New Roman" w:hAnsi="Times New Roman" w:cs="Times New Roman"/>
          <w:sz w:val="28"/>
          <w:szCs w:val="28"/>
        </w:rPr>
        <w:t xml:space="preserve">создаются условия наибольшего благоприятствования, устанавливаются налоговые преференции и льготы. </w:t>
      </w:r>
    </w:p>
    <w:p w:rsidR="0009077B" w:rsidRDefault="00586FDD" w:rsidP="00DD79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 xml:space="preserve">В соответствии с законодательством все медицинские препараты, ввозимые на территорию Малайзии, должны быть одобрены Управлением по контролю за </w:t>
      </w:r>
      <w:r w:rsidR="00592813" w:rsidRPr="00EF50F7">
        <w:rPr>
          <w:sz w:val="28"/>
          <w:szCs w:val="28"/>
        </w:rPr>
        <w:t xml:space="preserve">лекарствами </w:t>
      </w:r>
      <w:r w:rsidRPr="00EF50F7">
        <w:rPr>
          <w:sz w:val="28"/>
          <w:szCs w:val="28"/>
        </w:rPr>
        <w:t>(D</w:t>
      </w:r>
      <w:r w:rsidRPr="00EF50F7">
        <w:rPr>
          <w:sz w:val="28"/>
          <w:szCs w:val="28"/>
          <w:lang w:val="en-US"/>
        </w:rPr>
        <w:t>rug</w:t>
      </w:r>
      <w:r w:rsidRPr="00EF50F7">
        <w:rPr>
          <w:sz w:val="28"/>
          <w:szCs w:val="28"/>
        </w:rPr>
        <w:t xml:space="preserve"> C</w:t>
      </w:r>
      <w:r w:rsidRPr="00EF50F7">
        <w:rPr>
          <w:sz w:val="28"/>
          <w:szCs w:val="28"/>
          <w:lang w:val="en-US"/>
        </w:rPr>
        <w:t>ontrol</w:t>
      </w:r>
      <w:r w:rsidRPr="00EF50F7">
        <w:rPr>
          <w:sz w:val="28"/>
          <w:szCs w:val="28"/>
        </w:rPr>
        <w:t xml:space="preserve"> A</w:t>
      </w:r>
      <w:r w:rsidRPr="00EF50F7">
        <w:rPr>
          <w:sz w:val="28"/>
          <w:szCs w:val="28"/>
          <w:lang w:val="en-US"/>
        </w:rPr>
        <w:t>uthority</w:t>
      </w:r>
      <w:r w:rsidRPr="00EF50F7">
        <w:rPr>
          <w:sz w:val="28"/>
          <w:szCs w:val="28"/>
        </w:rPr>
        <w:t xml:space="preserve">, </w:t>
      </w:r>
      <w:r w:rsidRPr="00EF50F7">
        <w:rPr>
          <w:sz w:val="28"/>
          <w:szCs w:val="28"/>
          <w:lang w:val="en-US"/>
        </w:rPr>
        <w:t>DCA</w:t>
      </w:r>
      <w:r w:rsidRPr="00EF50F7">
        <w:rPr>
          <w:sz w:val="28"/>
          <w:szCs w:val="28"/>
        </w:rPr>
        <w:t>)</w:t>
      </w:r>
      <w:r w:rsidR="0009077B">
        <w:rPr>
          <w:sz w:val="28"/>
          <w:szCs w:val="28"/>
        </w:rPr>
        <w:t xml:space="preserve"> при Министерстве здравоохранения Малайзии</w:t>
      </w:r>
      <w:r w:rsidRPr="00EF50F7">
        <w:rPr>
          <w:sz w:val="28"/>
          <w:szCs w:val="28"/>
        </w:rPr>
        <w:t xml:space="preserve">. </w:t>
      </w:r>
    </w:p>
    <w:p w:rsidR="00586FDD" w:rsidRPr="00EF50F7" w:rsidRDefault="00586FDD" w:rsidP="00DD79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 xml:space="preserve">Все препараты подразделяются на 4 основные категории: </w:t>
      </w:r>
      <w:r w:rsidR="00592813" w:rsidRPr="00EF50F7">
        <w:rPr>
          <w:sz w:val="28"/>
          <w:szCs w:val="28"/>
        </w:rPr>
        <w:t>рецептурные препараты</w:t>
      </w:r>
      <w:r w:rsidRPr="00EF50F7">
        <w:rPr>
          <w:sz w:val="28"/>
          <w:szCs w:val="28"/>
        </w:rPr>
        <w:t xml:space="preserve">, </w:t>
      </w:r>
      <w:r w:rsidR="00592813" w:rsidRPr="00EF50F7">
        <w:rPr>
          <w:sz w:val="28"/>
          <w:szCs w:val="28"/>
        </w:rPr>
        <w:t xml:space="preserve">препараты </w:t>
      </w:r>
      <w:r w:rsidRPr="00EF50F7">
        <w:rPr>
          <w:sz w:val="28"/>
          <w:szCs w:val="28"/>
        </w:rPr>
        <w:t xml:space="preserve">безрецептурного отпуска и БАДы, товары </w:t>
      </w:r>
      <w:r w:rsidR="00592813" w:rsidRPr="00EF50F7">
        <w:rPr>
          <w:sz w:val="28"/>
          <w:szCs w:val="28"/>
        </w:rPr>
        <w:t>не</w:t>
      </w:r>
      <w:r w:rsidRPr="00EF50F7">
        <w:rPr>
          <w:sz w:val="28"/>
          <w:szCs w:val="28"/>
        </w:rPr>
        <w:t xml:space="preserve">традиционной медицины, препараты используемые в ветеринарии. Процедура регистрации </w:t>
      </w:r>
      <w:r w:rsidR="00592813" w:rsidRPr="00EF50F7">
        <w:rPr>
          <w:sz w:val="28"/>
          <w:szCs w:val="28"/>
        </w:rPr>
        <w:lastRenderedPageBreak/>
        <w:t xml:space="preserve">препарата </w:t>
      </w:r>
      <w:r w:rsidRPr="00EF50F7">
        <w:rPr>
          <w:sz w:val="28"/>
          <w:szCs w:val="28"/>
        </w:rPr>
        <w:t xml:space="preserve">занимает в среднем </w:t>
      </w:r>
      <w:r w:rsidR="00592813" w:rsidRPr="00EF50F7">
        <w:rPr>
          <w:sz w:val="28"/>
          <w:szCs w:val="28"/>
        </w:rPr>
        <w:t>около 9</w:t>
      </w:r>
      <w:r w:rsidRPr="00EF50F7">
        <w:rPr>
          <w:sz w:val="28"/>
          <w:szCs w:val="28"/>
        </w:rPr>
        <w:t>-12 мес., но в</w:t>
      </w:r>
      <w:r w:rsidR="00592813" w:rsidRPr="00EF50F7">
        <w:rPr>
          <w:sz w:val="28"/>
          <w:szCs w:val="28"/>
        </w:rPr>
        <w:t xml:space="preserve"> зависимости от классификации </w:t>
      </w:r>
      <w:r w:rsidRPr="00EF50F7">
        <w:rPr>
          <w:sz w:val="28"/>
          <w:szCs w:val="28"/>
        </w:rPr>
        <w:t>и наличия/отсутствия европейских сертификатов, срок рассмотрения заявки может изменяться.</w:t>
      </w:r>
    </w:p>
    <w:p w:rsidR="0009077B" w:rsidRDefault="0009077B" w:rsidP="00090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этим стоит отметить, что система хорошо регламентирована достаточно «прозрачна».Зарегистрированные в Малайзии лекарственные средства в ускоренном режиме попадают на рынки иных стран АСЕАН, чем успешно пользуются отдельные российские производители.   </w:t>
      </w:r>
    </w:p>
    <w:p w:rsidR="000A009C" w:rsidRPr="000A009C" w:rsidRDefault="00DD7972" w:rsidP="0009077B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0A009C" w:rsidRPr="000A009C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фармрынка Малайзии 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>составляют собственно сами фармпрепараты, 21% составляют дж</w:t>
      </w:r>
      <w:r w:rsidR="000A009C" w:rsidRPr="000A009C">
        <w:rPr>
          <w:rFonts w:ascii="Times New Roman" w:eastAsia="Times New Roman" w:hAnsi="Times New Roman" w:cs="Times New Roman"/>
          <w:sz w:val="28"/>
          <w:szCs w:val="28"/>
        </w:rPr>
        <w:t xml:space="preserve">енерики и 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 xml:space="preserve">24% - </w:t>
      </w:r>
      <w:r w:rsidR="00631017" w:rsidRPr="000A009C">
        <w:rPr>
          <w:rFonts w:ascii="Times New Roman" w:eastAsia="Times New Roman" w:hAnsi="Times New Roman" w:cs="Times New Roman"/>
          <w:sz w:val="28"/>
          <w:szCs w:val="28"/>
        </w:rPr>
        <w:t xml:space="preserve">безрецептурные 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>препараты/</w:t>
      </w:r>
      <w:r w:rsidR="00631017" w:rsidRPr="000A009C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="000A009C" w:rsidRPr="000A0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017" w:rsidRPr="00EF50F7" w:rsidRDefault="00631017" w:rsidP="00DD7972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F7">
        <w:rPr>
          <w:rFonts w:ascii="Times New Roman" w:eastAsia="Times New Roman" w:hAnsi="Times New Roman" w:cs="Times New Roman"/>
          <w:sz w:val="28"/>
          <w:szCs w:val="28"/>
        </w:rPr>
        <w:t>По состоянию на конец 2018 г. в Малайзии зарегистрировано более 445 фармацевтических компаний (исключая оптовиков). За последние 10 лет темпы роста данной отрасли составили в среднем 8-10%, а</w:t>
      </w:r>
      <w:r w:rsidR="0009077B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3 квартал 2018 </w:t>
      </w:r>
      <w:r w:rsidRPr="00EF50F7">
        <w:rPr>
          <w:rFonts w:ascii="Times New Roman" w:eastAsia="Times New Roman" w:hAnsi="Times New Roman" w:cs="Times New Roman"/>
          <w:sz w:val="28"/>
          <w:szCs w:val="28"/>
        </w:rPr>
        <w:t>г. объем рынка фармацевтических препаратов составил 7,5 млрд. мал. ринггит (1,875 млрд. долл. США).</w:t>
      </w:r>
    </w:p>
    <w:p w:rsidR="00FF2E64" w:rsidRPr="00EF50F7" w:rsidRDefault="00631017" w:rsidP="00DD7972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F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Правительством Малайзии рассматривается вопрос об установлении предельных (максимальных) цен, в целях оптимизации ценообразования на лекарства и улучшения доступа к ним. </w:t>
      </w:r>
    </w:p>
    <w:p w:rsidR="00142964" w:rsidRPr="00EF50F7" w:rsidRDefault="00523CE4" w:rsidP="00DD79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>М</w:t>
      </w:r>
      <w:r w:rsidR="006A14F6" w:rsidRPr="00EF50F7">
        <w:rPr>
          <w:sz w:val="28"/>
          <w:szCs w:val="28"/>
        </w:rPr>
        <w:t>алазийские производители</w:t>
      </w:r>
      <w:r w:rsidRPr="00EF50F7">
        <w:rPr>
          <w:sz w:val="28"/>
          <w:szCs w:val="28"/>
        </w:rPr>
        <w:t xml:space="preserve"> лекарств </w:t>
      </w:r>
      <w:r w:rsidR="006A14F6" w:rsidRPr="00EF50F7">
        <w:rPr>
          <w:sz w:val="28"/>
          <w:szCs w:val="28"/>
        </w:rPr>
        <w:t>продемонстрировали возможности производства проду</w:t>
      </w:r>
      <w:r w:rsidR="001009DF" w:rsidRPr="00EF50F7">
        <w:rPr>
          <w:sz w:val="28"/>
          <w:szCs w:val="28"/>
        </w:rPr>
        <w:t>кции</w:t>
      </w:r>
      <w:r w:rsidR="006A14F6" w:rsidRPr="00EF50F7">
        <w:rPr>
          <w:sz w:val="28"/>
          <w:szCs w:val="28"/>
        </w:rPr>
        <w:t xml:space="preserve"> практически во всех лекарственных формах, включая стерильные препараты, инъекционные препараты и лекарственные препараты с замедленным высвобождением, а также разработали и выпустили </w:t>
      </w:r>
      <w:r w:rsidR="001009DF" w:rsidRPr="00EF50F7">
        <w:rPr>
          <w:sz w:val="28"/>
          <w:szCs w:val="28"/>
        </w:rPr>
        <w:t xml:space="preserve">дженерики </w:t>
      </w:r>
      <w:r w:rsidR="006A14F6" w:rsidRPr="00EF50F7">
        <w:rPr>
          <w:sz w:val="28"/>
          <w:szCs w:val="28"/>
        </w:rPr>
        <w:t xml:space="preserve">и растительные </w:t>
      </w:r>
      <w:r w:rsidR="004864B0" w:rsidRPr="00EF50F7">
        <w:rPr>
          <w:sz w:val="28"/>
          <w:szCs w:val="28"/>
        </w:rPr>
        <w:t>препараты</w:t>
      </w:r>
      <w:r w:rsidR="006A14F6" w:rsidRPr="00EF50F7">
        <w:rPr>
          <w:sz w:val="28"/>
          <w:szCs w:val="28"/>
        </w:rPr>
        <w:t xml:space="preserve"> под своими собственными брендами. </w:t>
      </w:r>
    </w:p>
    <w:p w:rsidR="00DD7972" w:rsidRDefault="00F31EC7" w:rsidP="00DD79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 xml:space="preserve">В связи с тем, </w:t>
      </w:r>
      <w:r w:rsidR="00523CE4" w:rsidRPr="00EF50F7">
        <w:rPr>
          <w:sz w:val="28"/>
          <w:szCs w:val="28"/>
        </w:rPr>
        <w:t xml:space="preserve">что  в регионе ЮВА сохраняется </w:t>
      </w:r>
      <w:r w:rsidRPr="00EF50F7">
        <w:rPr>
          <w:sz w:val="28"/>
          <w:szCs w:val="28"/>
        </w:rPr>
        <w:t xml:space="preserve">потребность </w:t>
      </w:r>
      <w:r w:rsidR="00523CE4" w:rsidRPr="00EF50F7">
        <w:rPr>
          <w:sz w:val="28"/>
          <w:szCs w:val="28"/>
        </w:rPr>
        <w:t>в препаратах</w:t>
      </w:r>
      <w:r w:rsidRPr="00EF50F7">
        <w:rPr>
          <w:sz w:val="28"/>
          <w:szCs w:val="28"/>
        </w:rPr>
        <w:t xml:space="preserve"> против лихорадки Денге, туберкулеза и противораковы</w:t>
      </w:r>
      <w:r w:rsidR="00523CE4" w:rsidRPr="00EF50F7">
        <w:rPr>
          <w:sz w:val="28"/>
          <w:szCs w:val="28"/>
        </w:rPr>
        <w:t>х</w:t>
      </w:r>
      <w:r w:rsidRPr="00EF50F7">
        <w:rPr>
          <w:sz w:val="28"/>
          <w:szCs w:val="28"/>
        </w:rPr>
        <w:t xml:space="preserve"> препарат</w:t>
      </w:r>
      <w:r w:rsidR="00523CE4" w:rsidRPr="00EF50F7">
        <w:rPr>
          <w:sz w:val="28"/>
          <w:szCs w:val="28"/>
        </w:rPr>
        <w:t>ов Правительство Малайзии заинтересовано в организации</w:t>
      </w:r>
      <w:r w:rsidRPr="00EF50F7">
        <w:rPr>
          <w:sz w:val="28"/>
          <w:szCs w:val="28"/>
        </w:rPr>
        <w:t xml:space="preserve"> производств</w:t>
      </w:r>
      <w:r w:rsidR="00523CE4" w:rsidRPr="00EF50F7">
        <w:rPr>
          <w:sz w:val="28"/>
          <w:szCs w:val="28"/>
        </w:rPr>
        <w:t>а препара</w:t>
      </w:r>
      <w:r w:rsidR="00DD7972">
        <w:rPr>
          <w:sz w:val="28"/>
          <w:szCs w:val="28"/>
        </w:rPr>
        <w:t>тов</w:t>
      </w:r>
      <w:r w:rsidR="00523CE4" w:rsidRPr="00EF50F7">
        <w:rPr>
          <w:sz w:val="28"/>
          <w:szCs w:val="28"/>
        </w:rPr>
        <w:t>для борьбы с данными заболеваниями</w:t>
      </w:r>
      <w:r w:rsidRPr="00EF50F7">
        <w:rPr>
          <w:sz w:val="28"/>
          <w:szCs w:val="28"/>
        </w:rPr>
        <w:t xml:space="preserve">. </w:t>
      </w:r>
    </w:p>
    <w:p w:rsidR="002027D9" w:rsidRPr="00EF50F7" w:rsidRDefault="00804BD6" w:rsidP="00DD79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 xml:space="preserve">Из-за строгих правил сертификации препаратов и лицензирования предприятий иностранные фармацевтические компании обычно осуществляют импорт продукции, используя либо местных дистрибьюторов, либо собственные представительства, зарегистрированные в Малайзии, но в большинстве случаев </w:t>
      </w:r>
      <w:r w:rsidRPr="00EF50F7">
        <w:rPr>
          <w:sz w:val="28"/>
          <w:szCs w:val="28"/>
        </w:rPr>
        <w:lastRenderedPageBreak/>
        <w:t xml:space="preserve">через создание совместных предприятий с местными компаниями. При поддержке правительства Малайзии, все больше иностранных компаний расширяют свою деятельность внутри страны. </w:t>
      </w:r>
    </w:p>
    <w:p w:rsidR="006A14F6" w:rsidRPr="002027D9" w:rsidRDefault="00DA2AF9" w:rsidP="00DD79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0F7">
        <w:rPr>
          <w:sz w:val="28"/>
          <w:szCs w:val="28"/>
        </w:rPr>
        <w:t xml:space="preserve">Среди </w:t>
      </w:r>
      <w:r w:rsidR="00F31EC7" w:rsidRPr="00EF50F7">
        <w:rPr>
          <w:sz w:val="28"/>
          <w:szCs w:val="28"/>
        </w:rPr>
        <w:t>основных</w:t>
      </w:r>
      <w:r w:rsidRPr="00EF50F7">
        <w:rPr>
          <w:sz w:val="28"/>
          <w:szCs w:val="28"/>
        </w:rPr>
        <w:t xml:space="preserve"> игроков отрасли на рынке Малайзии можно выделить сл</w:t>
      </w:r>
      <w:r w:rsidR="00F31EC7" w:rsidRPr="00EF50F7">
        <w:rPr>
          <w:sz w:val="28"/>
          <w:szCs w:val="28"/>
        </w:rPr>
        <w:t>е</w:t>
      </w:r>
      <w:r w:rsidRPr="00EF50F7">
        <w:rPr>
          <w:sz w:val="28"/>
          <w:szCs w:val="28"/>
        </w:rPr>
        <w:t>дующие компании:</w:t>
      </w:r>
      <w:r w:rsidR="00832752" w:rsidRPr="00EF50F7">
        <w:rPr>
          <w:sz w:val="28"/>
          <w:szCs w:val="28"/>
        </w:rPr>
        <w:t>Pharmaniaga</w:t>
      </w:r>
      <w:r w:rsidR="006A14F6" w:rsidRPr="00EF50F7">
        <w:rPr>
          <w:sz w:val="28"/>
          <w:szCs w:val="28"/>
        </w:rPr>
        <w:t xml:space="preserve">, </w:t>
      </w:r>
      <w:r w:rsidR="00832752" w:rsidRPr="00EF50F7">
        <w:rPr>
          <w:sz w:val="28"/>
          <w:szCs w:val="28"/>
        </w:rPr>
        <w:t>CCM Pahrmaceuticals</w:t>
      </w:r>
      <w:r w:rsidR="006A14F6" w:rsidRPr="002027D9">
        <w:rPr>
          <w:sz w:val="28"/>
          <w:szCs w:val="28"/>
        </w:rPr>
        <w:t xml:space="preserve">, </w:t>
      </w:r>
      <w:r w:rsidR="00586FDD" w:rsidRPr="002027D9">
        <w:rPr>
          <w:sz w:val="28"/>
          <w:szCs w:val="28"/>
        </w:rPr>
        <w:t>Hovid</w:t>
      </w:r>
      <w:r w:rsidR="00586FDD" w:rsidRPr="001E6154">
        <w:rPr>
          <w:sz w:val="28"/>
          <w:szCs w:val="28"/>
        </w:rPr>
        <w:t>, Xepa-Soul Pattinson, Novartis</w:t>
      </w:r>
      <w:r w:rsidR="002027D9">
        <w:rPr>
          <w:sz w:val="28"/>
          <w:szCs w:val="28"/>
        </w:rPr>
        <w:t>,</w:t>
      </w:r>
      <w:r w:rsidR="00F31EC7" w:rsidRPr="002027D9">
        <w:rPr>
          <w:sz w:val="28"/>
          <w:szCs w:val="28"/>
        </w:rPr>
        <w:t xml:space="preserve">Pfizer, Bayer, </w:t>
      </w:r>
      <w:r w:rsidR="006A14F6" w:rsidRPr="002027D9">
        <w:rPr>
          <w:sz w:val="28"/>
          <w:szCs w:val="28"/>
        </w:rPr>
        <w:t>Oncogen Pharma, GlaxoSmi</w:t>
      </w:r>
      <w:r w:rsidR="00F31EC7" w:rsidRPr="002027D9">
        <w:rPr>
          <w:sz w:val="28"/>
          <w:szCs w:val="28"/>
        </w:rPr>
        <w:t>thKline (GSK), Ranbaxy и Biocon</w:t>
      </w:r>
      <w:r w:rsidR="006A14F6" w:rsidRPr="002027D9">
        <w:rPr>
          <w:sz w:val="28"/>
          <w:szCs w:val="28"/>
        </w:rPr>
        <w:t xml:space="preserve">. </w:t>
      </w:r>
    </w:p>
    <w:p w:rsidR="00EF50F7" w:rsidRPr="002027D9" w:rsidRDefault="00EF50F7" w:rsidP="00DD79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фармацевтическая отрасль Малайзии имеет следующую структуру</w:t>
      </w:r>
      <w:r w:rsidR="00DD7972">
        <w:rPr>
          <w:sz w:val="28"/>
          <w:szCs w:val="28"/>
        </w:rPr>
        <w:t xml:space="preserve"> по специализации производителей</w:t>
      </w:r>
      <w:r>
        <w:rPr>
          <w:sz w:val="28"/>
          <w:szCs w:val="28"/>
        </w:rPr>
        <w:t xml:space="preserve"> (в соответствии с выданными лицензиями </w:t>
      </w:r>
      <w:r w:rsidRPr="00EF50F7">
        <w:rPr>
          <w:sz w:val="28"/>
          <w:szCs w:val="28"/>
          <w:lang w:val="en-US"/>
        </w:rPr>
        <w:t>DCA</w:t>
      </w:r>
      <w:r>
        <w:rPr>
          <w:sz w:val="28"/>
          <w:szCs w:val="28"/>
        </w:rPr>
        <w:t>) около 63%</w:t>
      </w:r>
      <w:r w:rsidRPr="002027D9">
        <w:rPr>
          <w:sz w:val="28"/>
          <w:szCs w:val="28"/>
        </w:rPr>
        <w:t xml:space="preserve"> предприятий, производящих препараты </w:t>
      </w:r>
      <w:r>
        <w:rPr>
          <w:sz w:val="28"/>
          <w:szCs w:val="28"/>
        </w:rPr>
        <w:t>не</w:t>
      </w:r>
      <w:r w:rsidRPr="002027D9">
        <w:rPr>
          <w:sz w:val="28"/>
          <w:szCs w:val="28"/>
        </w:rPr>
        <w:t>традиционной медицины</w:t>
      </w:r>
      <w:r w:rsidRPr="00EF50F7">
        <w:rPr>
          <w:sz w:val="28"/>
          <w:szCs w:val="28"/>
        </w:rPr>
        <w:t xml:space="preserve">, </w:t>
      </w:r>
      <w:r>
        <w:rPr>
          <w:sz w:val="28"/>
          <w:szCs w:val="28"/>
        </w:rPr>
        <w:t>33%</w:t>
      </w:r>
      <w:r w:rsidRPr="002027D9">
        <w:rPr>
          <w:sz w:val="28"/>
          <w:szCs w:val="28"/>
        </w:rPr>
        <w:t xml:space="preserve"> производ</w:t>
      </w:r>
      <w:r w:rsidR="009F3538">
        <w:rPr>
          <w:sz w:val="28"/>
          <w:szCs w:val="28"/>
        </w:rPr>
        <w:t xml:space="preserve">ителей </w:t>
      </w:r>
      <w:r>
        <w:rPr>
          <w:sz w:val="28"/>
          <w:szCs w:val="28"/>
        </w:rPr>
        <w:t>фармпрепаратов, 4%</w:t>
      </w:r>
      <w:r w:rsidRPr="002027D9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 xml:space="preserve">ителей  </w:t>
      </w:r>
      <w:r w:rsidRPr="002027D9">
        <w:rPr>
          <w:sz w:val="28"/>
          <w:szCs w:val="28"/>
        </w:rPr>
        <w:t>ветеринарны</w:t>
      </w:r>
      <w:r>
        <w:rPr>
          <w:sz w:val="28"/>
          <w:szCs w:val="28"/>
        </w:rPr>
        <w:t>х</w:t>
      </w:r>
      <w:r w:rsidRPr="002027D9">
        <w:rPr>
          <w:sz w:val="28"/>
          <w:szCs w:val="28"/>
        </w:rPr>
        <w:t xml:space="preserve"> препарат</w:t>
      </w:r>
      <w:r>
        <w:rPr>
          <w:sz w:val="28"/>
          <w:szCs w:val="28"/>
        </w:rPr>
        <w:t>ов</w:t>
      </w:r>
      <w:r w:rsidRPr="002027D9">
        <w:rPr>
          <w:sz w:val="28"/>
          <w:szCs w:val="28"/>
        </w:rPr>
        <w:t xml:space="preserve">. </w:t>
      </w:r>
    </w:p>
    <w:p w:rsidR="00DD7972" w:rsidRDefault="00DD7972" w:rsidP="00142964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7"/>
          <w:szCs w:val="27"/>
        </w:rPr>
      </w:pPr>
    </w:p>
    <w:p w:rsidR="00A4501B" w:rsidRDefault="00A4501B" w:rsidP="00142964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7"/>
          <w:szCs w:val="27"/>
        </w:rPr>
      </w:pPr>
    </w:p>
    <w:p w:rsidR="00142964" w:rsidRPr="00142964" w:rsidRDefault="00142964" w:rsidP="00142964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7"/>
          <w:szCs w:val="27"/>
        </w:rPr>
      </w:pPr>
      <w:r w:rsidRPr="00142964">
        <w:rPr>
          <w:b/>
          <w:color w:val="333333"/>
          <w:sz w:val="27"/>
          <w:szCs w:val="27"/>
        </w:rPr>
        <w:t xml:space="preserve">Основные оптовые поставщики </w:t>
      </w:r>
      <w:r>
        <w:rPr>
          <w:b/>
          <w:color w:val="333333"/>
          <w:sz w:val="27"/>
          <w:szCs w:val="27"/>
        </w:rPr>
        <w:t xml:space="preserve">фармацевтической продукции в </w:t>
      </w:r>
      <w:r w:rsidRPr="00142964">
        <w:rPr>
          <w:b/>
          <w:color w:val="333333"/>
          <w:sz w:val="27"/>
          <w:szCs w:val="27"/>
        </w:rPr>
        <w:t>Малайзии</w:t>
      </w:r>
      <w:r w:rsidR="00586FDD">
        <w:rPr>
          <w:b/>
          <w:color w:val="333333"/>
          <w:sz w:val="27"/>
          <w:szCs w:val="27"/>
        </w:rPr>
        <w:t xml:space="preserve"> и их доля на местном</w:t>
      </w:r>
      <w:r>
        <w:rPr>
          <w:b/>
          <w:color w:val="333333"/>
          <w:sz w:val="27"/>
          <w:szCs w:val="27"/>
        </w:rPr>
        <w:t xml:space="preserve"> рынке</w:t>
      </w:r>
    </w:p>
    <w:p w:rsidR="00142964" w:rsidRDefault="00142964" w:rsidP="00142964">
      <w:pPr>
        <w:pStyle w:val="a3"/>
        <w:spacing w:before="0" w:beforeAutospacing="0" w:after="0" w:afterAutospacing="0"/>
        <w:ind w:firstLine="709"/>
        <w:jc w:val="center"/>
        <w:rPr>
          <w:i/>
          <w:color w:val="333333"/>
        </w:rPr>
      </w:pPr>
      <w:r w:rsidRPr="00142964">
        <w:rPr>
          <w:i/>
          <w:color w:val="333333"/>
        </w:rPr>
        <w:t>(по состоянию на 2017 г.)</w:t>
      </w:r>
    </w:p>
    <w:p w:rsidR="00A4501B" w:rsidRDefault="00A4501B" w:rsidP="00142964">
      <w:pPr>
        <w:pStyle w:val="a3"/>
        <w:spacing w:before="0" w:beforeAutospacing="0" w:after="0" w:afterAutospacing="0"/>
        <w:ind w:firstLine="709"/>
        <w:jc w:val="center"/>
        <w:rPr>
          <w:i/>
          <w:color w:val="333333"/>
        </w:rPr>
      </w:pPr>
    </w:p>
    <w:p w:rsidR="006A14F6" w:rsidRDefault="00832752" w:rsidP="00832752">
      <w:pPr>
        <w:pStyle w:val="a3"/>
        <w:spacing w:before="0" w:beforeAutospacing="0" w:after="0" w:afterAutospacing="0" w:line="360" w:lineRule="auto"/>
        <w:jc w:val="both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63055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D6" w:rsidRDefault="00804BD6" w:rsidP="00142964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7"/>
          <w:szCs w:val="27"/>
        </w:rPr>
      </w:pPr>
    </w:p>
    <w:p w:rsidR="00A4501B" w:rsidRDefault="00A4501B" w:rsidP="00142964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7"/>
          <w:szCs w:val="27"/>
        </w:rPr>
      </w:pPr>
    </w:p>
    <w:p w:rsidR="00A4501B" w:rsidRDefault="00A4501B" w:rsidP="00142964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7"/>
          <w:szCs w:val="27"/>
        </w:rPr>
      </w:pPr>
    </w:p>
    <w:p w:rsidR="00A4501B" w:rsidRDefault="00A4501B" w:rsidP="00142964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7"/>
          <w:szCs w:val="27"/>
        </w:rPr>
      </w:pPr>
    </w:p>
    <w:p w:rsidR="00A4501B" w:rsidRDefault="00A4501B" w:rsidP="00142964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7"/>
          <w:szCs w:val="27"/>
        </w:rPr>
      </w:pPr>
    </w:p>
    <w:p w:rsidR="00586FDD" w:rsidRDefault="00142964" w:rsidP="00586FDD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86FDD">
        <w:rPr>
          <w:b/>
          <w:color w:val="333333"/>
          <w:sz w:val="28"/>
          <w:szCs w:val="28"/>
        </w:rPr>
        <w:t xml:space="preserve">Основные импортеры фармацевтической продукции в Малайзии </w:t>
      </w:r>
    </w:p>
    <w:p w:rsidR="00142964" w:rsidRPr="00586FDD" w:rsidRDefault="00586FDD" w:rsidP="00586FDD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и их доля на местном</w:t>
      </w:r>
      <w:r w:rsidR="00142964" w:rsidRPr="00586FDD">
        <w:rPr>
          <w:b/>
          <w:color w:val="333333"/>
          <w:sz w:val="28"/>
          <w:szCs w:val="28"/>
        </w:rPr>
        <w:t xml:space="preserve"> рынке</w:t>
      </w:r>
    </w:p>
    <w:p w:rsidR="00142964" w:rsidRPr="00586FDD" w:rsidRDefault="00142964" w:rsidP="00586FDD">
      <w:pPr>
        <w:pStyle w:val="a3"/>
        <w:spacing w:before="0" w:beforeAutospacing="0" w:after="0" w:afterAutospacing="0"/>
        <w:jc w:val="center"/>
        <w:rPr>
          <w:i/>
          <w:color w:val="333333"/>
        </w:rPr>
      </w:pPr>
      <w:r w:rsidRPr="00586FDD">
        <w:rPr>
          <w:i/>
          <w:color w:val="333333"/>
        </w:rPr>
        <w:t>(по состоянию на 2017 г.)</w:t>
      </w:r>
    </w:p>
    <w:p w:rsidR="00832752" w:rsidRDefault="00832752" w:rsidP="00832752">
      <w:pPr>
        <w:pStyle w:val="a3"/>
        <w:spacing w:before="0" w:beforeAutospacing="0" w:after="0" w:afterAutospacing="0" w:line="360" w:lineRule="auto"/>
        <w:jc w:val="both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6476079" cy="3324225"/>
            <wp:effectExtent l="0" t="0" r="1270" b="0"/>
            <wp:docPr id="2" name="Рисунок 2" descr="K:\0506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5062019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2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52" w:rsidRDefault="00832752" w:rsidP="00832752">
      <w:pPr>
        <w:pStyle w:val="a3"/>
        <w:spacing w:before="0" w:beforeAutospacing="0" w:after="0" w:afterAutospacing="0" w:line="360" w:lineRule="auto"/>
        <w:jc w:val="both"/>
        <w:rPr>
          <w:color w:val="333333"/>
          <w:sz w:val="27"/>
          <w:szCs w:val="27"/>
        </w:rPr>
      </w:pPr>
    </w:p>
    <w:p w:rsidR="00804BD6" w:rsidRPr="009F3538" w:rsidRDefault="005E6C66" w:rsidP="00804B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FDD">
        <w:rPr>
          <w:color w:val="333333"/>
          <w:sz w:val="28"/>
          <w:szCs w:val="28"/>
        </w:rPr>
        <w:t xml:space="preserve">На рынок Малайзии в основном имеют доступ препараты, имеющие европейские и международные сертификаты и прошедшие клинические исследования. </w:t>
      </w:r>
      <w:r w:rsidR="00804BD6" w:rsidRPr="0089713F">
        <w:rPr>
          <w:sz w:val="28"/>
          <w:szCs w:val="28"/>
        </w:rPr>
        <w:t xml:space="preserve">В настоящее время заявки на регистрацию </w:t>
      </w:r>
      <w:r w:rsidR="00804BD6">
        <w:rPr>
          <w:sz w:val="28"/>
          <w:szCs w:val="28"/>
        </w:rPr>
        <w:t>препаратов</w:t>
      </w:r>
      <w:r w:rsidR="00804BD6" w:rsidRPr="0089713F">
        <w:rPr>
          <w:sz w:val="28"/>
          <w:szCs w:val="28"/>
        </w:rPr>
        <w:t xml:space="preserve"> принима</w:t>
      </w:r>
      <w:r w:rsidR="00804BD6">
        <w:rPr>
          <w:sz w:val="28"/>
          <w:szCs w:val="28"/>
        </w:rPr>
        <w:t>ю</w:t>
      </w:r>
      <w:r w:rsidR="00804BD6" w:rsidRPr="0089713F">
        <w:rPr>
          <w:sz w:val="28"/>
          <w:szCs w:val="28"/>
        </w:rPr>
        <w:t>тся онлайн</w:t>
      </w:r>
      <w:r w:rsidR="00804BD6">
        <w:rPr>
          <w:sz w:val="28"/>
          <w:szCs w:val="28"/>
        </w:rPr>
        <w:t xml:space="preserve">, </w:t>
      </w:r>
      <w:r w:rsidR="00804BD6" w:rsidRPr="0089713F">
        <w:rPr>
          <w:sz w:val="28"/>
          <w:szCs w:val="28"/>
        </w:rPr>
        <w:t xml:space="preserve">через веб-сайт </w:t>
      </w:r>
      <w:r w:rsidR="00804BD6" w:rsidRPr="00A84360">
        <w:rPr>
          <w:sz w:val="28"/>
          <w:szCs w:val="28"/>
        </w:rPr>
        <w:t>NPRA</w:t>
      </w:r>
      <w:r w:rsidR="00804BD6">
        <w:rPr>
          <w:sz w:val="28"/>
          <w:szCs w:val="28"/>
        </w:rPr>
        <w:t xml:space="preserve"> (</w:t>
      </w:r>
      <w:hyperlink r:id="rId9" w:history="1">
        <w:r w:rsidR="00A4501B" w:rsidRPr="00A4501B">
          <w:rPr>
            <w:sz w:val="28"/>
            <w:szCs w:val="28"/>
          </w:rPr>
          <w:t>https://www.npra.gov.my/index.php/en/industry</w:t>
        </w:r>
      </w:hyperlink>
      <w:r w:rsidR="00804BD6">
        <w:rPr>
          <w:sz w:val="28"/>
          <w:szCs w:val="28"/>
        </w:rPr>
        <w:t>)</w:t>
      </w:r>
      <w:r w:rsidR="00804BD6" w:rsidRPr="0089713F">
        <w:rPr>
          <w:sz w:val="28"/>
          <w:szCs w:val="28"/>
        </w:rPr>
        <w:t xml:space="preserve">. </w:t>
      </w:r>
      <w:r w:rsidR="00804BD6">
        <w:rPr>
          <w:sz w:val="28"/>
          <w:szCs w:val="28"/>
        </w:rPr>
        <w:t>Для этого «з</w:t>
      </w:r>
      <w:r w:rsidR="00804BD6" w:rsidRPr="0089713F">
        <w:rPr>
          <w:sz w:val="28"/>
          <w:szCs w:val="28"/>
        </w:rPr>
        <w:t>аявитель</w:t>
      </w:r>
      <w:r w:rsidR="00804BD6">
        <w:rPr>
          <w:sz w:val="28"/>
          <w:szCs w:val="28"/>
        </w:rPr>
        <w:t>»</w:t>
      </w:r>
      <w:r w:rsidR="00804BD6" w:rsidRPr="0089713F">
        <w:rPr>
          <w:sz w:val="28"/>
          <w:szCs w:val="28"/>
        </w:rPr>
        <w:t xml:space="preserve"> должен </w:t>
      </w:r>
      <w:r w:rsidR="00804BD6">
        <w:rPr>
          <w:sz w:val="28"/>
          <w:szCs w:val="28"/>
        </w:rPr>
        <w:t xml:space="preserve">получить платный аккаунтв </w:t>
      </w:r>
      <w:r w:rsidR="00804BD6" w:rsidRPr="0089713F">
        <w:rPr>
          <w:sz w:val="28"/>
          <w:szCs w:val="28"/>
        </w:rPr>
        <w:t>системе Quest</w:t>
      </w:r>
      <w:r w:rsidR="00A4501B">
        <w:rPr>
          <w:sz w:val="28"/>
          <w:szCs w:val="28"/>
        </w:rPr>
        <w:t>3+</w:t>
      </w:r>
      <w:r w:rsidR="00804BD6">
        <w:rPr>
          <w:sz w:val="28"/>
          <w:szCs w:val="28"/>
        </w:rPr>
        <w:t xml:space="preserve"> –</w:t>
      </w:r>
      <w:r w:rsidR="00804BD6" w:rsidRPr="0089713F">
        <w:rPr>
          <w:sz w:val="28"/>
          <w:szCs w:val="28"/>
        </w:rPr>
        <w:t xml:space="preserve"> автоматизированн</w:t>
      </w:r>
      <w:r w:rsidR="00804BD6">
        <w:rPr>
          <w:sz w:val="28"/>
          <w:szCs w:val="28"/>
        </w:rPr>
        <w:t>ой</w:t>
      </w:r>
      <w:r w:rsidR="00804BD6" w:rsidRPr="0089713F">
        <w:rPr>
          <w:sz w:val="28"/>
          <w:szCs w:val="28"/>
        </w:rPr>
        <w:t xml:space="preserve"> систем</w:t>
      </w:r>
      <w:r w:rsidR="00804BD6">
        <w:rPr>
          <w:sz w:val="28"/>
          <w:szCs w:val="28"/>
        </w:rPr>
        <w:t>е</w:t>
      </w:r>
      <w:r w:rsidR="00804BD6" w:rsidRPr="0089713F">
        <w:rPr>
          <w:sz w:val="28"/>
          <w:szCs w:val="28"/>
        </w:rPr>
        <w:t xml:space="preserve"> для получения услуг </w:t>
      </w:r>
      <w:r w:rsidR="00804BD6" w:rsidRPr="00A84360">
        <w:rPr>
          <w:sz w:val="28"/>
          <w:szCs w:val="28"/>
        </w:rPr>
        <w:t>NPRA</w:t>
      </w:r>
      <w:r w:rsidR="00804BD6">
        <w:rPr>
          <w:sz w:val="28"/>
          <w:szCs w:val="28"/>
        </w:rPr>
        <w:t xml:space="preserve"> (лицензии, сертификация и пр.).</w:t>
      </w:r>
      <w:r w:rsidR="00804BD6" w:rsidRPr="002C442F">
        <w:rPr>
          <w:sz w:val="28"/>
          <w:szCs w:val="28"/>
        </w:rPr>
        <w:t xml:space="preserve"> После </w:t>
      </w:r>
      <w:r w:rsidR="00804BD6">
        <w:rPr>
          <w:sz w:val="28"/>
          <w:szCs w:val="28"/>
        </w:rPr>
        <w:t xml:space="preserve">регистрации в </w:t>
      </w:r>
      <w:r w:rsidR="009F3538" w:rsidRPr="0089713F">
        <w:rPr>
          <w:sz w:val="28"/>
          <w:szCs w:val="28"/>
        </w:rPr>
        <w:t>Quest</w:t>
      </w:r>
      <w:r w:rsidR="009F3538">
        <w:rPr>
          <w:sz w:val="28"/>
          <w:szCs w:val="28"/>
        </w:rPr>
        <w:t>3+</w:t>
      </w:r>
      <w:r w:rsidR="00804BD6">
        <w:rPr>
          <w:sz w:val="28"/>
          <w:szCs w:val="28"/>
        </w:rPr>
        <w:t xml:space="preserve">необходимо подать заявку на регистрацию препарата, а затем </w:t>
      </w:r>
      <w:r w:rsidR="00804BD6" w:rsidRPr="006B26CB">
        <w:rPr>
          <w:sz w:val="28"/>
          <w:szCs w:val="28"/>
        </w:rPr>
        <w:t>заявк</w:t>
      </w:r>
      <w:r w:rsidR="00804BD6">
        <w:rPr>
          <w:sz w:val="28"/>
          <w:szCs w:val="28"/>
        </w:rPr>
        <w:t>у</w:t>
      </w:r>
      <w:r w:rsidR="00804BD6" w:rsidRPr="006B26CB">
        <w:rPr>
          <w:sz w:val="28"/>
          <w:szCs w:val="28"/>
        </w:rPr>
        <w:t xml:space="preserve"> на получение </w:t>
      </w:r>
      <w:r w:rsidR="00804BD6">
        <w:rPr>
          <w:sz w:val="28"/>
          <w:szCs w:val="28"/>
        </w:rPr>
        <w:t xml:space="preserve">производственной и/или импортной </w:t>
      </w:r>
      <w:r w:rsidR="00804BD6" w:rsidRPr="006B26CB">
        <w:rPr>
          <w:sz w:val="28"/>
          <w:szCs w:val="28"/>
        </w:rPr>
        <w:t xml:space="preserve">лицензийи </w:t>
      </w:r>
      <w:r w:rsidR="00804BD6">
        <w:rPr>
          <w:sz w:val="28"/>
          <w:szCs w:val="28"/>
        </w:rPr>
        <w:t xml:space="preserve">лицензиидля </w:t>
      </w:r>
      <w:r w:rsidR="00804BD6" w:rsidRPr="006B26CB">
        <w:rPr>
          <w:sz w:val="28"/>
          <w:szCs w:val="28"/>
        </w:rPr>
        <w:t xml:space="preserve">оптовых </w:t>
      </w:r>
      <w:r w:rsidR="002027D9">
        <w:rPr>
          <w:sz w:val="28"/>
          <w:szCs w:val="28"/>
        </w:rPr>
        <w:t>поставщиков</w:t>
      </w:r>
      <w:r w:rsidR="00804BD6" w:rsidRPr="006B26CB">
        <w:rPr>
          <w:sz w:val="28"/>
          <w:szCs w:val="28"/>
        </w:rPr>
        <w:t>.</w:t>
      </w:r>
      <w:r w:rsidR="00804BD6">
        <w:rPr>
          <w:sz w:val="28"/>
          <w:szCs w:val="28"/>
        </w:rPr>
        <w:t xml:space="preserve"> Размер взносов за регистрацию препарата в среднем составляет от 1200 до 5000 ринггит</w:t>
      </w:r>
      <w:r w:rsidR="002027D9">
        <w:rPr>
          <w:sz w:val="28"/>
          <w:szCs w:val="28"/>
        </w:rPr>
        <w:t xml:space="preserve"> (около 300-1250 долл. США)</w:t>
      </w:r>
      <w:r w:rsidR="00804BD6">
        <w:rPr>
          <w:sz w:val="28"/>
          <w:szCs w:val="28"/>
        </w:rPr>
        <w:t>, а за лицензию для компании – 500-1000 ринггит</w:t>
      </w:r>
      <w:r w:rsidR="002027D9">
        <w:rPr>
          <w:sz w:val="28"/>
          <w:szCs w:val="28"/>
        </w:rPr>
        <w:t xml:space="preserve"> (около 125-250 долл. США)</w:t>
      </w:r>
      <w:r w:rsidR="00804BD6">
        <w:rPr>
          <w:sz w:val="28"/>
          <w:szCs w:val="28"/>
        </w:rPr>
        <w:t>.</w:t>
      </w:r>
      <w:bookmarkStart w:id="0" w:name="_GoBack"/>
      <w:bookmarkEnd w:id="0"/>
    </w:p>
    <w:p w:rsidR="00804BD6" w:rsidRPr="0009752F" w:rsidRDefault="00804BD6" w:rsidP="00804B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52F">
        <w:rPr>
          <w:sz w:val="28"/>
          <w:szCs w:val="28"/>
        </w:rPr>
        <w:t xml:space="preserve">Импортируемые </w:t>
      </w:r>
      <w:r w:rsidR="002027D9">
        <w:rPr>
          <w:sz w:val="28"/>
          <w:szCs w:val="28"/>
        </w:rPr>
        <w:t>лекарственные средства</w:t>
      </w:r>
      <w:r w:rsidRPr="0009752F">
        <w:rPr>
          <w:sz w:val="28"/>
          <w:szCs w:val="28"/>
        </w:rPr>
        <w:t xml:space="preserve"> должны соответствовать </w:t>
      </w:r>
      <w:r>
        <w:rPr>
          <w:sz w:val="28"/>
          <w:szCs w:val="28"/>
        </w:rPr>
        <w:t>ряду</w:t>
      </w:r>
      <w:r w:rsidRPr="0009752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й,в их численеобходимость</w:t>
      </w:r>
      <w:r w:rsidRPr="0009752F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ия</w:t>
      </w:r>
      <w:r w:rsidRPr="0009752F">
        <w:rPr>
          <w:sz w:val="28"/>
          <w:szCs w:val="28"/>
        </w:rPr>
        <w:t xml:space="preserve"> производител</w:t>
      </w:r>
      <w:r>
        <w:rPr>
          <w:sz w:val="28"/>
          <w:szCs w:val="28"/>
        </w:rPr>
        <w:t>я</w:t>
      </w:r>
      <w:r w:rsidRPr="0009752F">
        <w:rPr>
          <w:sz w:val="28"/>
          <w:szCs w:val="28"/>
        </w:rPr>
        <w:t xml:space="preserve"> требованиям GMP</w:t>
      </w:r>
      <w:r>
        <w:rPr>
          <w:sz w:val="28"/>
          <w:szCs w:val="28"/>
        </w:rPr>
        <w:t xml:space="preserve"> (</w:t>
      </w:r>
      <w:r w:rsidRPr="00A56A37">
        <w:rPr>
          <w:sz w:val="28"/>
          <w:szCs w:val="28"/>
        </w:rPr>
        <w:t>Good Manufacturing Practice)</w:t>
      </w:r>
      <w:r>
        <w:rPr>
          <w:sz w:val="28"/>
          <w:szCs w:val="28"/>
        </w:rPr>
        <w:t>, наличиесертификата</w:t>
      </w:r>
      <w:r w:rsidRPr="0009752F">
        <w:rPr>
          <w:sz w:val="28"/>
          <w:szCs w:val="28"/>
        </w:rPr>
        <w:t xml:space="preserve"> в соответствии с Конвенцией о фармацевтической инспекции (PIC) или </w:t>
      </w:r>
      <w:r>
        <w:rPr>
          <w:sz w:val="28"/>
          <w:szCs w:val="28"/>
        </w:rPr>
        <w:t xml:space="preserve">аналогичного документа из </w:t>
      </w:r>
      <w:r w:rsidRPr="0009752F">
        <w:rPr>
          <w:sz w:val="28"/>
          <w:szCs w:val="28"/>
        </w:rPr>
        <w:t>стран</w:t>
      </w:r>
      <w:r>
        <w:rPr>
          <w:sz w:val="28"/>
          <w:szCs w:val="28"/>
        </w:rPr>
        <w:t>ы</w:t>
      </w:r>
      <w:r w:rsidRPr="0009752F">
        <w:rPr>
          <w:sz w:val="28"/>
          <w:szCs w:val="28"/>
        </w:rPr>
        <w:t xml:space="preserve">, участвующей в программе сотрудничества в фармацевтической инспекции (PICS). </w:t>
      </w:r>
      <w:r w:rsidRPr="0009752F">
        <w:rPr>
          <w:sz w:val="28"/>
          <w:szCs w:val="28"/>
        </w:rPr>
        <w:lastRenderedPageBreak/>
        <w:t>Импортируемый препарат также должен иметь Сертификат фармацевтического продукта (CPP).</w:t>
      </w:r>
    </w:p>
    <w:p w:rsidR="003461A9" w:rsidRPr="003461A9" w:rsidRDefault="006A14F6" w:rsidP="003461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1A9">
        <w:rPr>
          <w:sz w:val="28"/>
          <w:szCs w:val="28"/>
        </w:rPr>
        <w:t xml:space="preserve">Инвесторы, ищущие нишу в фармацевтической промышленности со значительным потенциалом роста, должны рассмотреть сектор </w:t>
      </w:r>
      <w:r w:rsidR="00271F42" w:rsidRPr="003461A9">
        <w:rPr>
          <w:sz w:val="28"/>
          <w:szCs w:val="28"/>
        </w:rPr>
        <w:t>«</w:t>
      </w:r>
      <w:r w:rsidRPr="003461A9">
        <w:rPr>
          <w:sz w:val="28"/>
          <w:szCs w:val="28"/>
        </w:rPr>
        <w:t>халяль</w:t>
      </w:r>
      <w:r w:rsidR="002027D9" w:rsidRPr="003461A9">
        <w:rPr>
          <w:sz w:val="28"/>
          <w:szCs w:val="28"/>
        </w:rPr>
        <w:t>ной</w:t>
      </w:r>
      <w:r w:rsidR="00271F42" w:rsidRPr="003461A9">
        <w:rPr>
          <w:sz w:val="28"/>
          <w:szCs w:val="28"/>
        </w:rPr>
        <w:t>»</w:t>
      </w:r>
      <w:r w:rsidR="002027D9" w:rsidRPr="003461A9">
        <w:rPr>
          <w:sz w:val="28"/>
          <w:szCs w:val="28"/>
        </w:rPr>
        <w:t xml:space="preserve">продукции. </w:t>
      </w:r>
      <w:r w:rsidRPr="003461A9">
        <w:rPr>
          <w:sz w:val="28"/>
          <w:szCs w:val="28"/>
        </w:rPr>
        <w:t xml:space="preserve">Малайзия быстро </w:t>
      </w:r>
      <w:r w:rsidR="00271F42" w:rsidRPr="003461A9">
        <w:rPr>
          <w:sz w:val="28"/>
          <w:szCs w:val="28"/>
        </w:rPr>
        <w:t xml:space="preserve">развивается в </w:t>
      </w:r>
      <w:r w:rsidR="002027D9" w:rsidRPr="003461A9">
        <w:rPr>
          <w:sz w:val="28"/>
          <w:szCs w:val="28"/>
        </w:rPr>
        <w:t xml:space="preserve">данном </w:t>
      </w:r>
      <w:r w:rsidR="00271F42" w:rsidRPr="003461A9">
        <w:rPr>
          <w:sz w:val="28"/>
          <w:szCs w:val="28"/>
        </w:rPr>
        <w:t>направлениии даже претендует на званиецентра «халяльной» медицины</w:t>
      </w:r>
      <w:r w:rsidRPr="003461A9">
        <w:rPr>
          <w:sz w:val="28"/>
          <w:szCs w:val="28"/>
        </w:rPr>
        <w:t xml:space="preserve">. </w:t>
      </w:r>
      <w:r w:rsidR="008375BA" w:rsidRPr="003461A9">
        <w:rPr>
          <w:sz w:val="28"/>
          <w:szCs w:val="28"/>
        </w:rPr>
        <w:t xml:space="preserve">Подразделение Halal Hub Департамента </w:t>
      </w:r>
      <w:r w:rsidR="002027D9" w:rsidRPr="003461A9">
        <w:rPr>
          <w:sz w:val="28"/>
          <w:szCs w:val="28"/>
        </w:rPr>
        <w:t xml:space="preserve">исламского </w:t>
      </w:r>
      <w:r w:rsidR="008375BA" w:rsidRPr="003461A9">
        <w:rPr>
          <w:sz w:val="28"/>
          <w:szCs w:val="28"/>
        </w:rPr>
        <w:t xml:space="preserve">развития </w:t>
      </w:r>
      <w:r w:rsidR="00BA4BFC" w:rsidRPr="003461A9">
        <w:rPr>
          <w:sz w:val="28"/>
          <w:szCs w:val="28"/>
        </w:rPr>
        <w:t xml:space="preserve">Малайзии </w:t>
      </w:r>
      <w:r w:rsidR="002027D9" w:rsidRPr="003461A9">
        <w:rPr>
          <w:sz w:val="28"/>
          <w:szCs w:val="28"/>
        </w:rPr>
        <w:t>(</w:t>
      </w:r>
      <w:r w:rsidR="008375BA" w:rsidRPr="003461A9">
        <w:rPr>
          <w:sz w:val="28"/>
          <w:szCs w:val="28"/>
        </w:rPr>
        <w:t>JAKIM</w:t>
      </w:r>
      <w:r w:rsidR="002027D9" w:rsidRPr="003461A9">
        <w:rPr>
          <w:sz w:val="28"/>
          <w:szCs w:val="28"/>
        </w:rPr>
        <w:t>)</w:t>
      </w:r>
      <w:r w:rsidR="008375BA" w:rsidRPr="003461A9">
        <w:rPr>
          <w:sz w:val="28"/>
          <w:szCs w:val="28"/>
        </w:rPr>
        <w:t xml:space="preserve"> стало первым </w:t>
      </w:r>
      <w:r w:rsidR="002027D9" w:rsidRPr="003461A9">
        <w:rPr>
          <w:sz w:val="28"/>
          <w:szCs w:val="28"/>
        </w:rPr>
        <w:t xml:space="preserve">в мире </w:t>
      </w:r>
      <w:r w:rsidR="008375BA" w:rsidRPr="003461A9">
        <w:rPr>
          <w:sz w:val="28"/>
          <w:szCs w:val="28"/>
        </w:rPr>
        <w:t xml:space="preserve">органом по аккредитации </w:t>
      </w:r>
      <w:r w:rsidR="002027D9" w:rsidRPr="003461A9">
        <w:rPr>
          <w:sz w:val="28"/>
          <w:szCs w:val="28"/>
        </w:rPr>
        <w:t xml:space="preserve">«халяльных» </w:t>
      </w:r>
      <w:r w:rsidR="008375BA" w:rsidRPr="003461A9">
        <w:rPr>
          <w:sz w:val="28"/>
          <w:szCs w:val="28"/>
        </w:rPr>
        <w:t>фармацевтически</w:t>
      </w:r>
      <w:r w:rsidR="002027D9" w:rsidRPr="003461A9">
        <w:rPr>
          <w:sz w:val="28"/>
          <w:szCs w:val="28"/>
        </w:rPr>
        <w:t>х</w:t>
      </w:r>
      <w:r w:rsidR="008375BA" w:rsidRPr="003461A9">
        <w:rPr>
          <w:sz w:val="28"/>
          <w:szCs w:val="28"/>
        </w:rPr>
        <w:t xml:space="preserve"> препарат</w:t>
      </w:r>
      <w:r w:rsidR="002027D9" w:rsidRPr="003461A9">
        <w:rPr>
          <w:sz w:val="28"/>
          <w:szCs w:val="28"/>
        </w:rPr>
        <w:t>ов</w:t>
      </w:r>
      <w:r w:rsidR="003461A9" w:rsidRPr="003461A9">
        <w:rPr>
          <w:sz w:val="28"/>
          <w:szCs w:val="28"/>
        </w:rPr>
        <w:t xml:space="preserve">, который установил </w:t>
      </w:r>
      <w:r w:rsidRPr="003461A9">
        <w:rPr>
          <w:sz w:val="28"/>
          <w:szCs w:val="28"/>
        </w:rPr>
        <w:t>первый в мире стандарт на халяльные фармацевтические</w:t>
      </w:r>
      <w:r w:rsidR="003461A9" w:rsidRPr="003461A9">
        <w:rPr>
          <w:sz w:val="28"/>
          <w:szCs w:val="28"/>
        </w:rPr>
        <w:t xml:space="preserve"> препараты MS 2424:2012 Halal Pharmaceuticals - General Guidelines</w:t>
      </w:r>
      <w:r w:rsidR="003461A9">
        <w:rPr>
          <w:sz w:val="28"/>
          <w:szCs w:val="28"/>
        </w:rPr>
        <w:t>.</w:t>
      </w:r>
    </w:p>
    <w:p w:rsidR="008A0BB2" w:rsidRDefault="007A4B3B" w:rsidP="00804B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FDD">
        <w:rPr>
          <w:sz w:val="28"/>
          <w:szCs w:val="28"/>
        </w:rPr>
        <w:t xml:space="preserve">Учитывая вышеизложенное можно </w:t>
      </w:r>
      <w:r w:rsidR="00DB1B0C" w:rsidRPr="00586FDD">
        <w:rPr>
          <w:sz w:val="28"/>
          <w:szCs w:val="28"/>
        </w:rPr>
        <w:t>резюмировать</w:t>
      </w:r>
      <w:r w:rsidRPr="00586FDD">
        <w:rPr>
          <w:sz w:val="28"/>
          <w:szCs w:val="28"/>
        </w:rPr>
        <w:t xml:space="preserve">, что </w:t>
      </w:r>
      <w:r w:rsidR="00F91FC4" w:rsidRPr="00586FDD">
        <w:rPr>
          <w:sz w:val="28"/>
          <w:szCs w:val="28"/>
        </w:rPr>
        <w:t>при наличии конкурентоспособных</w:t>
      </w:r>
      <w:r w:rsidR="00F91FC4">
        <w:rPr>
          <w:sz w:val="28"/>
          <w:szCs w:val="28"/>
        </w:rPr>
        <w:t xml:space="preserve"> предложений, международных сертификатов на продукцию и </w:t>
      </w:r>
      <w:r w:rsidR="009E7158">
        <w:rPr>
          <w:sz w:val="28"/>
          <w:szCs w:val="28"/>
        </w:rPr>
        <w:t xml:space="preserve">эффективной </w:t>
      </w:r>
      <w:r w:rsidR="00F91FC4">
        <w:rPr>
          <w:sz w:val="28"/>
          <w:szCs w:val="28"/>
        </w:rPr>
        <w:t>маркетинговой стратегии</w:t>
      </w:r>
      <w:r w:rsidR="00B94CD0">
        <w:rPr>
          <w:sz w:val="28"/>
          <w:szCs w:val="28"/>
        </w:rPr>
        <w:t xml:space="preserve">, </w:t>
      </w:r>
      <w:r w:rsidR="00F91FC4">
        <w:rPr>
          <w:sz w:val="28"/>
          <w:szCs w:val="28"/>
        </w:rPr>
        <w:t xml:space="preserve">лекарственный рынок Малайзии </w:t>
      </w:r>
      <w:r w:rsidR="00992DA9">
        <w:rPr>
          <w:sz w:val="28"/>
          <w:szCs w:val="28"/>
        </w:rPr>
        <w:t>является</w:t>
      </w:r>
      <w:r w:rsidR="00D718B3">
        <w:rPr>
          <w:sz w:val="28"/>
          <w:szCs w:val="28"/>
        </w:rPr>
        <w:t xml:space="preserve"> перспективным для продвижения р</w:t>
      </w:r>
      <w:r w:rsidR="00804BD6">
        <w:rPr>
          <w:sz w:val="28"/>
          <w:szCs w:val="28"/>
        </w:rPr>
        <w:t>оссийских лекарственных средств</w:t>
      </w:r>
      <w:r w:rsidR="00992DA9">
        <w:rPr>
          <w:sz w:val="28"/>
          <w:szCs w:val="28"/>
        </w:rPr>
        <w:t>, в том числе его стоит рассматривать как хаб для ввода продукции в государства АСЕАН</w:t>
      </w:r>
      <w:r w:rsidR="003461A9">
        <w:rPr>
          <w:sz w:val="28"/>
          <w:szCs w:val="28"/>
        </w:rPr>
        <w:t>.</w:t>
      </w:r>
    </w:p>
    <w:p w:rsidR="00992DA9" w:rsidRPr="008A0BB2" w:rsidRDefault="00992DA9" w:rsidP="00804B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992DA9" w:rsidRPr="008A0BB2" w:rsidSect="00DD7972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BD" w:rsidRDefault="006262BD" w:rsidP="008A0BB2">
      <w:pPr>
        <w:spacing w:after="0" w:line="240" w:lineRule="auto"/>
      </w:pPr>
      <w:r>
        <w:separator/>
      </w:r>
    </w:p>
  </w:endnote>
  <w:endnote w:type="continuationSeparator" w:id="1">
    <w:p w:rsidR="006262BD" w:rsidRDefault="006262BD" w:rsidP="008A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BD" w:rsidRDefault="006262BD" w:rsidP="008A0BB2">
      <w:pPr>
        <w:spacing w:after="0" w:line="240" w:lineRule="auto"/>
      </w:pPr>
      <w:r>
        <w:separator/>
      </w:r>
    </w:p>
  </w:footnote>
  <w:footnote w:type="continuationSeparator" w:id="1">
    <w:p w:rsidR="006262BD" w:rsidRDefault="006262BD" w:rsidP="008A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74874"/>
      <w:docPartObj>
        <w:docPartGallery w:val="Page Numbers (Top of Page)"/>
        <w:docPartUnique/>
      </w:docPartObj>
    </w:sdtPr>
    <w:sdtContent>
      <w:p w:rsidR="005E6C66" w:rsidRDefault="0079344E" w:rsidP="00DD7972">
        <w:pPr>
          <w:pStyle w:val="a9"/>
          <w:jc w:val="center"/>
        </w:pPr>
        <w:r w:rsidRPr="008A0B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E6C66" w:rsidRPr="008A0B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0B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60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A0B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4665"/>
    <w:multiLevelType w:val="multilevel"/>
    <w:tmpl w:val="B704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7D45"/>
    <w:rsid w:val="00036A93"/>
    <w:rsid w:val="0009077B"/>
    <w:rsid w:val="0009752F"/>
    <w:rsid w:val="000A009C"/>
    <w:rsid w:val="000C604B"/>
    <w:rsid w:val="001009DF"/>
    <w:rsid w:val="00115FF3"/>
    <w:rsid w:val="00116238"/>
    <w:rsid w:val="00142964"/>
    <w:rsid w:val="001868AD"/>
    <w:rsid w:val="001E6154"/>
    <w:rsid w:val="002027D9"/>
    <w:rsid w:val="0023365D"/>
    <w:rsid w:val="00245FCE"/>
    <w:rsid w:val="00271F42"/>
    <w:rsid w:val="0027382C"/>
    <w:rsid w:val="002C442F"/>
    <w:rsid w:val="002F793A"/>
    <w:rsid w:val="003461A9"/>
    <w:rsid w:val="004775AF"/>
    <w:rsid w:val="004864B0"/>
    <w:rsid w:val="004969D8"/>
    <w:rsid w:val="00516AAD"/>
    <w:rsid w:val="0051742B"/>
    <w:rsid w:val="00523CE4"/>
    <w:rsid w:val="00533978"/>
    <w:rsid w:val="00586FDD"/>
    <w:rsid w:val="00592813"/>
    <w:rsid w:val="005A51B3"/>
    <w:rsid w:val="005B3291"/>
    <w:rsid w:val="005E6C66"/>
    <w:rsid w:val="006262BD"/>
    <w:rsid w:val="00631017"/>
    <w:rsid w:val="00663DD6"/>
    <w:rsid w:val="00685705"/>
    <w:rsid w:val="006864A7"/>
    <w:rsid w:val="006A14F6"/>
    <w:rsid w:val="006B113D"/>
    <w:rsid w:val="006B26CB"/>
    <w:rsid w:val="006E01CD"/>
    <w:rsid w:val="0073107D"/>
    <w:rsid w:val="0073192D"/>
    <w:rsid w:val="00736CEC"/>
    <w:rsid w:val="007641E7"/>
    <w:rsid w:val="007644EC"/>
    <w:rsid w:val="0079344E"/>
    <w:rsid w:val="007A4B3B"/>
    <w:rsid w:val="007E5B84"/>
    <w:rsid w:val="00804BD6"/>
    <w:rsid w:val="0080775F"/>
    <w:rsid w:val="00831C34"/>
    <w:rsid w:val="00832752"/>
    <w:rsid w:val="00832F38"/>
    <w:rsid w:val="008375BA"/>
    <w:rsid w:val="00890354"/>
    <w:rsid w:val="0089713F"/>
    <w:rsid w:val="008A0BB2"/>
    <w:rsid w:val="008B570B"/>
    <w:rsid w:val="008D781A"/>
    <w:rsid w:val="00907D45"/>
    <w:rsid w:val="00992DA9"/>
    <w:rsid w:val="009E7158"/>
    <w:rsid w:val="009F3538"/>
    <w:rsid w:val="00A4501B"/>
    <w:rsid w:val="00A56A37"/>
    <w:rsid w:val="00A62FB2"/>
    <w:rsid w:val="00A84360"/>
    <w:rsid w:val="00AA52E2"/>
    <w:rsid w:val="00AF34BF"/>
    <w:rsid w:val="00B6307E"/>
    <w:rsid w:val="00B86B3B"/>
    <w:rsid w:val="00B909C0"/>
    <w:rsid w:val="00B94CD0"/>
    <w:rsid w:val="00BA4BFC"/>
    <w:rsid w:val="00BB7F25"/>
    <w:rsid w:val="00BF6F49"/>
    <w:rsid w:val="00C5142A"/>
    <w:rsid w:val="00CA41BF"/>
    <w:rsid w:val="00D54599"/>
    <w:rsid w:val="00D56168"/>
    <w:rsid w:val="00D718B3"/>
    <w:rsid w:val="00D8786B"/>
    <w:rsid w:val="00D9520C"/>
    <w:rsid w:val="00DA2AF9"/>
    <w:rsid w:val="00DB1B0C"/>
    <w:rsid w:val="00DC2020"/>
    <w:rsid w:val="00DD7972"/>
    <w:rsid w:val="00DE28D3"/>
    <w:rsid w:val="00DE4256"/>
    <w:rsid w:val="00E05977"/>
    <w:rsid w:val="00E21DC8"/>
    <w:rsid w:val="00E57CF0"/>
    <w:rsid w:val="00E82CE6"/>
    <w:rsid w:val="00E87B99"/>
    <w:rsid w:val="00EF50F7"/>
    <w:rsid w:val="00F31EC7"/>
    <w:rsid w:val="00F53D92"/>
    <w:rsid w:val="00F91FC4"/>
    <w:rsid w:val="00FB15B9"/>
    <w:rsid w:val="00FC4381"/>
    <w:rsid w:val="00FF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4E"/>
  </w:style>
  <w:style w:type="paragraph" w:styleId="1">
    <w:name w:val="heading 1"/>
    <w:basedOn w:val="a"/>
    <w:link w:val="10"/>
    <w:uiPriority w:val="9"/>
    <w:qFormat/>
    <w:rsid w:val="00D87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A4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7D45"/>
    <w:rPr>
      <w:color w:val="0000FF"/>
      <w:u w:val="single"/>
    </w:rPr>
  </w:style>
  <w:style w:type="character" w:styleId="a5">
    <w:name w:val="Strong"/>
    <w:basedOn w:val="a0"/>
    <w:uiPriority w:val="22"/>
    <w:qFormat/>
    <w:rsid w:val="00FC4381"/>
    <w:rPr>
      <w:b/>
      <w:bCs/>
    </w:rPr>
  </w:style>
  <w:style w:type="character" w:customStyle="1" w:styleId="apple-converted-space">
    <w:name w:val="apple-converted-space"/>
    <w:basedOn w:val="a0"/>
    <w:rsid w:val="00FC4381"/>
  </w:style>
  <w:style w:type="character" w:customStyle="1" w:styleId="10">
    <w:name w:val="Заголовок 1 Знак"/>
    <w:basedOn w:val="a0"/>
    <w:link w:val="1"/>
    <w:uiPriority w:val="9"/>
    <w:rsid w:val="00D87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D8786B"/>
  </w:style>
  <w:style w:type="character" w:styleId="a6">
    <w:name w:val="Emphasis"/>
    <w:basedOn w:val="a0"/>
    <w:uiPriority w:val="20"/>
    <w:qFormat/>
    <w:rsid w:val="00D8786B"/>
    <w:rPr>
      <w:i/>
      <w:iCs/>
    </w:rPr>
  </w:style>
  <w:style w:type="character" w:customStyle="1" w:styleId="quotes">
    <w:name w:val="quotes"/>
    <w:basedOn w:val="a0"/>
    <w:rsid w:val="00D8786B"/>
  </w:style>
  <w:style w:type="paragraph" w:styleId="a7">
    <w:name w:val="Balloon Text"/>
    <w:basedOn w:val="a"/>
    <w:link w:val="a8"/>
    <w:uiPriority w:val="99"/>
    <w:semiHidden/>
    <w:unhideWhenUsed/>
    <w:rsid w:val="00D8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8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A4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A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BB2"/>
  </w:style>
  <w:style w:type="paragraph" w:styleId="ab">
    <w:name w:val="footer"/>
    <w:basedOn w:val="a"/>
    <w:link w:val="ac"/>
    <w:uiPriority w:val="99"/>
    <w:unhideWhenUsed/>
    <w:rsid w:val="008A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A4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7D45"/>
    <w:rPr>
      <w:color w:val="0000FF"/>
      <w:u w:val="single"/>
    </w:rPr>
  </w:style>
  <w:style w:type="character" w:styleId="a5">
    <w:name w:val="Strong"/>
    <w:basedOn w:val="a0"/>
    <w:uiPriority w:val="22"/>
    <w:qFormat/>
    <w:rsid w:val="00FC4381"/>
    <w:rPr>
      <w:b/>
      <w:bCs/>
    </w:rPr>
  </w:style>
  <w:style w:type="character" w:customStyle="1" w:styleId="apple-converted-space">
    <w:name w:val="apple-converted-space"/>
    <w:basedOn w:val="a0"/>
    <w:rsid w:val="00FC4381"/>
  </w:style>
  <w:style w:type="character" w:customStyle="1" w:styleId="10">
    <w:name w:val="Заголовок 1 Знак"/>
    <w:basedOn w:val="a0"/>
    <w:link w:val="1"/>
    <w:uiPriority w:val="9"/>
    <w:rsid w:val="00D87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D8786B"/>
  </w:style>
  <w:style w:type="character" w:styleId="a6">
    <w:name w:val="Emphasis"/>
    <w:basedOn w:val="a0"/>
    <w:uiPriority w:val="20"/>
    <w:qFormat/>
    <w:rsid w:val="00D8786B"/>
    <w:rPr>
      <w:i/>
      <w:iCs/>
    </w:rPr>
  </w:style>
  <w:style w:type="character" w:customStyle="1" w:styleId="quotes">
    <w:name w:val="quotes"/>
    <w:basedOn w:val="a0"/>
    <w:rsid w:val="00D8786B"/>
  </w:style>
  <w:style w:type="paragraph" w:styleId="a7">
    <w:name w:val="Balloon Text"/>
    <w:basedOn w:val="a"/>
    <w:link w:val="a8"/>
    <w:uiPriority w:val="99"/>
    <w:semiHidden/>
    <w:unhideWhenUsed/>
    <w:rsid w:val="00D8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8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A4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A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BB2"/>
  </w:style>
  <w:style w:type="paragraph" w:styleId="ab">
    <w:name w:val="footer"/>
    <w:basedOn w:val="a"/>
    <w:link w:val="ac"/>
    <w:uiPriority w:val="99"/>
    <w:unhideWhenUsed/>
    <w:rsid w:val="008A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75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pra.gov.my/index.php/en/indu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cp:lastPrinted>2020-03-17T09:26:00Z</cp:lastPrinted>
  <dcterms:created xsi:type="dcterms:W3CDTF">2020-03-18T11:32:00Z</dcterms:created>
  <dcterms:modified xsi:type="dcterms:W3CDTF">2020-03-18T11:32:00Z</dcterms:modified>
</cp:coreProperties>
</file>